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55E95A" w14:textId="77777777" w:rsidR="00C33616" w:rsidRDefault="00C33616">
      <w:pPr>
        <w:spacing w:line="480" w:lineRule="auto"/>
        <w:ind w:leftChars="-472" w:left="-991" w:rightChars="-500" w:right="-1050"/>
      </w:pPr>
    </w:p>
    <w:p w14:paraId="51E5FE4E" w14:textId="157B88C5" w:rsidR="00C33616" w:rsidRDefault="002F55C3">
      <w:pPr>
        <w:widowControl/>
        <w:spacing w:line="480" w:lineRule="auto"/>
        <w:jc w:val="left"/>
        <w:rPr>
          <w:lang w:val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A85F80B" wp14:editId="77E672EE">
                <wp:simplePos x="0" y="0"/>
                <wp:positionH relativeFrom="column">
                  <wp:posOffset>198120</wp:posOffset>
                </wp:positionH>
                <wp:positionV relativeFrom="paragraph">
                  <wp:posOffset>822960</wp:posOffset>
                </wp:positionV>
                <wp:extent cx="5364480" cy="893445"/>
                <wp:effectExtent l="0" t="0" r="7620" b="1905"/>
                <wp:wrapSquare wrapText="bothSides"/>
                <wp:docPr id="8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4480" cy="8934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3A8E529" w14:textId="77777777" w:rsidR="00B85C4C" w:rsidRDefault="00B85C4C">
                            <w:pPr>
                              <w:jc w:val="center"/>
                              <w:rPr>
                                <w:rFonts w:ascii="微软雅黑" w:eastAsia="微软雅黑" w:hAnsi="微软雅黑"/>
                                <w:color w:val="1F3864" w:themeColor="accent5" w:themeShade="80"/>
                                <w:sz w:val="36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1F3864" w:themeColor="accent5" w:themeShade="80"/>
                                <w:sz w:val="36"/>
                              </w:rPr>
                              <w:t>ZXTY-808便携式手机管控系统</w:t>
                            </w:r>
                          </w:p>
                          <w:p w14:paraId="74B092C0" w14:textId="70873ED3" w:rsidR="00B85C4C" w:rsidRDefault="00B85C4C">
                            <w:pPr>
                              <w:jc w:val="center"/>
                              <w:rPr>
                                <w:rFonts w:ascii="微软雅黑" w:eastAsia="微软雅黑" w:hAnsi="微软雅黑"/>
                                <w:color w:val="1F3864" w:themeColor="accent5" w:themeShade="80"/>
                                <w:sz w:val="36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1F3864" w:themeColor="accent5" w:themeShade="80"/>
                                <w:sz w:val="36"/>
                              </w:rPr>
                              <w:t>技术方案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85F80B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5.6pt;margin-top:64.8pt;width:422.4pt;height:70.3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" fillcolor="white [3212]" stroked="f">
                <v:textbox>
                  <w:txbxContent>
                    <w:p w14:paraId="23A8E529" w14:textId="77777777" w:rsidR="00B85C4C" w:rsidRDefault="00B85C4C">
                      <w:pPr>
                        <w:jc w:val="center"/>
                        <w:rPr>
                          <w:rFonts w:ascii="微软雅黑" w:eastAsia="微软雅黑" w:hAnsi="微软雅黑"/>
                          <w:color w:val="1F3864" w:themeColor="accent5" w:themeShade="80"/>
                          <w:sz w:val="36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1F3864" w:themeColor="accent5" w:themeShade="80"/>
                          <w:sz w:val="36"/>
                        </w:rPr>
                        <w:t>ZXTY-808便携式手机管控系统</w:t>
                      </w:r>
                    </w:p>
                    <w:p w14:paraId="74B092C0" w14:textId="70873ED3" w:rsidR="00B85C4C" w:rsidRDefault="00B85C4C">
                      <w:pPr>
                        <w:jc w:val="center"/>
                        <w:rPr>
                          <w:rFonts w:ascii="微软雅黑" w:eastAsia="微软雅黑" w:hAnsi="微软雅黑"/>
                          <w:color w:val="1F3864" w:themeColor="accent5" w:themeShade="80"/>
                          <w:sz w:val="36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1F3864" w:themeColor="accent5" w:themeShade="80"/>
                          <w:sz w:val="36"/>
                        </w:rPr>
                        <w:t>技术方案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83547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E56CA0" wp14:editId="3F3AB1AD">
                <wp:simplePos x="0" y="0"/>
                <wp:positionH relativeFrom="column">
                  <wp:posOffset>200025</wp:posOffset>
                </wp:positionH>
                <wp:positionV relativeFrom="paragraph">
                  <wp:posOffset>1778635</wp:posOffset>
                </wp:positionV>
                <wp:extent cx="5482590" cy="0"/>
                <wp:effectExtent l="0" t="19050" r="3810" b="1905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259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203864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6D9C4B" id="直接连接符 19" o:spid="_x0000_s1026" style="position:absolute;left:0;text-align:lef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75pt,140.05pt" to="447.4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" strokecolor="#101c32" strokeweight="2.25pt">
                <v:stroke joinstyle="miter"/>
              </v:line>
            </w:pict>
          </mc:Fallback>
        </mc:AlternateContent>
      </w:r>
      <w:r w:rsidR="00283547">
        <w:rPr>
          <w:b/>
          <w:bCs/>
          <w:lang w:val="zh-CN"/>
        </w:rPr>
        <w:br w:type="page"/>
      </w:r>
    </w:p>
    <w:sdt>
      <w:sdtPr>
        <w:rPr>
          <w:lang w:val="zh-CN"/>
        </w:rPr>
        <w:id w:val="1685863255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Cs w:val="0"/>
          <w:color w:val="auto"/>
          <w:kern w:val="2"/>
          <w:szCs w:val="24"/>
        </w:rPr>
      </w:sdtEndPr>
      <w:sdtContent>
        <w:p w14:paraId="7F59E3A7" w14:textId="77777777" w:rsidR="00C33616" w:rsidRDefault="00283547">
          <w:pPr>
            <w:pStyle w:val="TOC30"/>
            <w:jc w:val="center"/>
          </w:pPr>
          <w:r>
            <w:rPr>
              <w:sz w:val="32"/>
              <w:lang w:val="zh-CN"/>
            </w:rPr>
            <w:t>目录</w:t>
          </w:r>
        </w:p>
      </w:sdtContent>
    </w:sdt>
    <w:p w14:paraId="79862B4A" w14:textId="7D840D20" w:rsidR="006C5BA4" w:rsidRDefault="00283547">
      <w:pPr>
        <w:pStyle w:val="TOC1"/>
        <w:tabs>
          <w:tab w:val="right" w:leader="dot" w:pos="8296"/>
        </w:tabs>
        <w:rPr>
          <w:b w:val="0"/>
          <w:noProof/>
          <w:sz w:val="21"/>
          <w:szCs w:val="22"/>
        </w:rPr>
      </w:pPr>
      <w:r>
        <w:rPr>
          <w:rFonts w:ascii="Heiti SC Light" w:eastAsia="Heiti SC Light" w:hAnsi="Songti SC Light" w:hint="eastAsia"/>
          <w:b w:val="0"/>
          <w:kern w:val="0"/>
        </w:rPr>
        <w:fldChar w:fldCharType="begin"/>
      </w:r>
      <w:r>
        <w:rPr>
          <w:rFonts w:ascii="Heiti SC Light" w:eastAsia="Heiti SC Light" w:hAnsi="Songti SC Light" w:hint="eastAsia"/>
          <w:b w:val="0"/>
        </w:rPr>
        <w:instrText xml:space="preserve"> TOC \o "1-3" \h \z \u </w:instrText>
      </w:r>
      <w:r>
        <w:rPr>
          <w:rFonts w:ascii="Heiti SC Light" w:eastAsia="Heiti SC Light" w:hAnsi="Songti SC Light" w:hint="eastAsia"/>
          <w:b w:val="0"/>
          <w:kern w:val="0"/>
        </w:rPr>
        <w:fldChar w:fldCharType="separate"/>
      </w:r>
      <w:hyperlink w:anchor="_Toc66547142" w:history="1">
        <w:r w:rsidR="006C5BA4" w:rsidRPr="00AF715F">
          <w:rPr>
            <w:rStyle w:val="af3"/>
            <w:noProof/>
          </w:rPr>
          <w:t>一、手机管控系统出现的必然性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_Toc66547142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- 2 -</w:t>
        </w:r>
        <w:r w:rsidR="006C5BA4">
          <w:rPr>
            <w:noProof/>
            <w:webHidden/>
          </w:rPr>
          <w:fldChar w:fldCharType="end"/>
        </w:r>
      </w:hyperlink>
    </w:p>
    <w:p w14:paraId="2B379C16" w14:textId="17291C8D" w:rsidR="006C5BA4" w:rsidRDefault="003C7237">
      <w:pPr>
        <w:pStyle w:val="TOC1"/>
        <w:tabs>
          <w:tab w:val="right" w:leader="dot" w:pos="8296"/>
        </w:tabs>
        <w:rPr>
          <w:b w:val="0"/>
          <w:noProof/>
          <w:sz w:val="21"/>
          <w:szCs w:val="22"/>
        </w:rPr>
      </w:pPr>
      <w:hyperlink w:anchor="_Toc66547143" w:history="1">
        <w:r w:rsidR="006C5BA4" w:rsidRPr="00AF715F">
          <w:rPr>
            <w:rStyle w:val="af3"/>
            <w:noProof/>
          </w:rPr>
          <w:t>二、设备使用场景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_Toc66547143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- 3 -</w:t>
        </w:r>
        <w:r w:rsidR="006C5BA4">
          <w:rPr>
            <w:noProof/>
            <w:webHidden/>
          </w:rPr>
          <w:fldChar w:fldCharType="end"/>
        </w:r>
      </w:hyperlink>
    </w:p>
    <w:p w14:paraId="0F6BC88B" w14:textId="73DC94E4" w:rsidR="006C5BA4" w:rsidRDefault="003C7237">
      <w:pPr>
        <w:pStyle w:val="TOC1"/>
        <w:tabs>
          <w:tab w:val="right" w:leader="dot" w:pos="8296"/>
        </w:tabs>
        <w:rPr>
          <w:b w:val="0"/>
          <w:noProof/>
          <w:sz w:val="21"/>
          <w:szCs w:val="22"/>
        </w:rPr>
      </w:pPr>
      <w:hyperlink w:anchor="_Toc66547144" w:history="1">
        <w:r w:rsidR="006C5BA4" w:rsidRPr="00AF715F">
          <w:rPr>
            <w:rStyle w:val="af3"/>
            <w:noProof/>
          </w:rPr>
          <w:t>三、部署方案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_Toc66547144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- 6 -</w:t>
        </w:r>
        <w:r w:rsidR="006C5BA4">
          <w:rPr>
            <w:noProof/>
            <w:webHidden/>
          </w:rPr>
          <w:fldChar w:fldCharType="end"/>
        </w:r>
      </w:hyperlink>
    </w:p>
    <w:p w14:paraId="34F93A17" w14:textId="7FCA8BC6" w:rsidR="006C5BA4" w:rsidRDefault="003C7237">
      <w:pPr>
        <w:pStyle w:val="TOC2"/>
        <w:tabs>
          <w:tab w:val="right" w:leader="dot" w:pos="8296"/>
        </w:tabs>
        <w:rPr>
          <w:b w:val="0"/>
          <w:noProof/>
          <w:sz w:val="21"/>
        </w:rPr>
      </w:pPr>
      <w:hyperlink w:anchor="_Toc66547145" w:history="1">
        <w:r w:rsidR="006C5BA4" w:rsidRPr="00AF715F">
          <w:rPr>
            <w:rStyle w:val="af3"/>
            <w:noProof/>
          </w:rPr>
          <w:t>3.1</w:t>
        </w:r>
        <w:r w:rsidR="006C5BA4" w:rsidRPr="00AF715F">
          <w:rPr>
            <w:rStyle w:val="af3"/>
            <w:noProof/>
          </w:rPr>
          <w:t>临时检查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_Toc66547145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- 6 -</w:t>
        </w:r>
        <w:r w:rsidR="006C5BA4">
          <w:rPr>
            <w:noProof/>
            <w:webHidden/>
          </w:rPr>
          <w:fldChar w:fldCharType="end"/>
        </w:r>
      </w:hyperlink>
    </w:p>
    <w:p w14:paraId="583643AB" w14:textId="58B4EE29" w:rsidR="006C5BA4" w:rsidRDefault="003C7237">
      <w:pPr>
        <w:pStyle w:val="TOC2"/>
        <w:tabs>
          <w:tab w:val="right" w:leader="dot" w:pos="8296"/>
        </w:tabs>
        <w:rPr>
          <w:b w:val="0"/>
          <w:noProof/>
          <w:sz w:val="21"/>
        </w:rPr>
      </w:pPr>
      <w:hyperlink w:anchor="_Toc66547146" w:history="1">
        <w:r w:rsidR="006C5BA4" w:rsidRPr="00AF715F">
          <w:rPr>
            <w:rStyle w:val="af3"/>
            <w:noProof/>
          </w:rPr>
          <w:t>3.2</w:t>
        </w:r>
        <w:r w:rsidR="006C5BA4" w:rsidRPr="00AF715F">
          <w:rPr>
            <w:rStyle w:val="af3"/>
            <w:noProof/>
          </w:rPr>
          <w:t>会场管控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_Toc66547146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- 6 -</w:t>
        </w:r>
        <w:r w:rsidR="006C5BA4">
          <w:rPr>
            <w:noProof/>
            <w:webHidden/>
          </w:rPr>
          <w:fldChar w:fldCharType="end"/>
        </w:r>
      </w:hyperlink>
    </w:p>
    <w:p w14:paraId="34CEE39E" w14:textId="58E9A621" w:rsidR="006C5BA4" w:rsidRDefault="003C7237">
      <w:pPr>
        <w:pStyle w:val="TOC2"/>
        <w:tabs>
          <w:tab w:val="right" w:leader="dot" w:pos="8296"/>
        </w:tabs>
        <w:rPr>
          <w:b w:val="0"/>
          <w:noProof/>
          <w:sz w:val="21"/>
        </w:rPr>
      </w:pPr>
      <w:hyperlink w:anchor="_Toc66547147" w:history="1">
        <w:r w:rsidR="006C5BA4" w:rsidRPr="00AF715F">
          <w:rPr>
            <w:rStyle w:val="af3"/>
            <w:noProof/>
          </w:rPr>
          <w:t>3.3</w:t>
        </w:r>
        <w:r w:rsidR="006C5BA4" w:rsidRPr="00AF715F">
          <w:rPr>
            <w:rStyle w:val="af3"/>
            <w:noProof/>
          </w:rPr>
          <w:t>违规号码显示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_Toc66547147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- 7 -</w:t>
        </w:r>
        <w:r w:rsidR="006C5BA4">
          <w:rPr>
            <w:noProof/>
            <w:webHidden/>
          </w:rPr>
          <w:fldChar w:fldCharType="end"/>
        </w:r>
      </w:hyperlink>
    </w:p>
    <w:p w14:paraId="7FFEFED5" w14:textId="5BD57036" w:rsidR="006C5BA4" w:rsidRDefault="003C7237">
      <w:pPr>
        <w:pStyle w:val="TOC1"/>
        <w:tabs>
          <w:tab w:val="right" w:leader="dot" w:pos="8296"/>
        </w:tabs>
        <w:rPr>
          <w:b w:val="0"/>
          <w:noProof/>
          <w:sz w:val="21"/>
          <w:szCs w:val="22"/>
        </w:rPr>
      </w:pPr>
      <w:hyperlink w:anchor="_Toc66547148" w:history="1">
        <w:r w:rsidR="006C5BA4" w:rsidRPr="00AF715F">
          <w:rPr>
            <w:rStyle w:val="af3"/>
            <w:noProof/>
          </w:rPr>
          <w:t>四、设备功能说明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_Toc66547148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- 7 -</w:t>
        </w:r>
        <w:r w:rsidR="006C5BA4">
          <w:rPr>
            <w:noProof/>
            <w:webHidden/>
          </w:rPr>
          <w:fldChar w:fldCharType="end"/>
        </w:r>
      </w:hyperlink>
    </w:p>
    <w:p w14:paraId="74833ACB" w14:textId="3814AC04" w:rsidR="006C5BA4" w:rsidRDefault="003C7237">
      <w:pPr>
        <w:pStyle w:val="TOC2"/>
        <w:tabs>
          <w:tab w:val="right" w:leader="dot" w:pos="8296"/>
        </w:tabs>
        <w:rPr>
          <w:b w:val="0"/>
          <w:noProof/>
          <w:sz w:val="21"/>
        </w:rPr>
      </w:pPr>
      <w:hyperlink w:anchor="_Toc66547149" w:history="1">
        <w:r w:rsidR="006C5BA4" w:rsidRPr="00AF715F">
          <w:rPr>
            <w:rStyle w:val="af3"/>
            <w:noProof/>
          </w:rPr>
          <w:t>4.1</w:t>
        </w:r>
        <w:r w:rsidR="006C5BA4" w:rsidRPr="00AF715F">
          <w:rPr>
            <w:rStyle w:val="af3"/>
            <w:noProof/>
          </w:rPr>
          <w:t>设备概述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_Toc66547149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- 7 -</w:t>
        </w:r>
        <w:r w:rsidR="006C5BA4">
          <w:rPr>
            <w:noProof/>
            <w:webHidden/>
          </w:rPr>
          <w:fldChar w:fldCharType="end"/>
        </w:r>
      </w:hyperlink>
    </w:p>
    <w:p w14:paraId="6973830B" w14:textId="71797150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0" w:history="1">
        <w:r w:rsidR="006C5BA4" w:rsidRPr="00AF715F">
          <w:rPr>
            <w:rStyle w:val="af3"/>
            <w:noProof/>
          </w:rPr>
          <w:t>4.1.1</w:t>
        </w:r>
        <w:r w:rsidR="006C5BA4" w:rsidRPr="00AF715F">
          <w:rPr>
            <w:rStyle w:val="af3"/>
            <w:noProof/>
          </w:rPr>
          <w:t>信息采集（取号）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_Toc66547150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- 10 -</w:t>
        </w:r>
        <w:r w:rsidR="006C5BA4">
          <w:rPr>
            <w:noProof/>
            <w:webHidden/>
          </w:rPr>
          <w:fldChar w:fldCharType="end"/>
        </w:r>
      </w:hyperlink>
    </w:p>
    <w:p w14:paraId="0F771C3C" w14:textId="32172606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1" w:history="1">
        <w:r w:rsidR="006C5BA4" w:rsidRPr="00AF715F">
          <w:rPr>
            <w:rStyle w:val="af3"/>
            <w:noProof/>
          </w:rPr>
          <w:t>4.1.2</w:t>
        </w:r>
        <w:r w:rsidR="006C5BA4" w:rsidRPr="00AF715F">
          <w:rPr>
            <w:rStyle w:val="af3"/>
            <w:noProof/>
          </w:rPr>
          <w:t>黑白名单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_Toc66547151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- 10 -</w:t>
        </w:r>
        <w:r w:rsidR="006C5BA4">
          <w:rPr>
            <w:noProof/>
            <w:webHidden/>
          </w:rPr>
          <w:fldChar w:fldCharType="end"/>
        </w:r>
      </w:hyperlink>
    </w:p>
    <w:p w14:paraId="6782D81A" w14:textId="338AC06E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2" w:history="1">
        <w:r w:rsidR="006C5BA4" w:rsidRPr="00AF715F">
          <w:rPr>
            <w:rStyle w:val="af3"/>
            <w:noProof/>
          </w:rPr>
          <w:t>4.1.3</w:t>
        </w:r>
        <w:r w:rsidR="006C5BA4" w:rsidRPr="00AF715F">
          <w:rPr>
            <w:rStyle w:val="af3"/>
            <w:noProof/>
          </w:rPr>
          <w:t>手机品牌和型号识别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_Toc66547152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- 11 -</w:t>
        </w:r>
        <w:r w:rsidR="006C5BA4">
          <w:rPr>
            <w:noProof/>
            <w:webHidden/>
          </w:rPr>
          <w:fldChar w:fldCharType="end"/>
        </w:r>
      </w:hyperlink>
    </w:p>
    <w:p w14:paraId="21A94107" w14:textId="4F0A58C6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3" w:history="1">
        <w:r w:rsidR="006C5BA4" w:rsidRPr="00AF715F">
          <w:rPr>
            <w:rStyle w:val="af3"/>
            <w:noProof/>
          </w:rPr>
          <w:t>4.1.4</w:t>
        </w:r>
        <w:r w:rsidR="006C5BA4" w:rsidRPr="00AF715F">
          <w:rPr>
            <w:rStyle w:val="af3"/>
            <w:noProof/>
          </w:rPr>
          <w:t>短信告警与振铃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_Toc66547153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- 11 -</w:t>
        </w:r>
        <w:r w:rsidR="006C5BA4">
          <w:rPr>
            <w:noProof/>
            <w:webHidden/>
          </w:rPr>
          <w:fldChar w:fldCharType="end"/>
        </w:r>
      </w:hyperlink>
    </w:p>
    <w:p w14:paraId="75306C60" w14:textId="59EC1367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4" w:history="1">
        <w:r w:rsidR="006C5BA4" w:rsidRPr="00AF715F">
          <w:rPr>
            <w:rStyle w:val="af3"/>
            <w:noProof/>
          </w:rPr>
          <w:t>4.1.5</w:t>
        </w:r>
        <w:r w:rsidR="006C5BA4" w:rsidRPr="00AF715F">
          <w:rPr>
            <w:rStyle w:val="af3"/>
            <w:noProof/>
          </w:rPr>
          <w:t>通信监控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_Toc66547154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- 12 -</w:t>
        </w:r>
        <w:r w:rsidR="006C5BA4">
          <w:rPr>
            <w:noProof/>
            <w:webHidden/>
          </w:rPr>
          <w:fldChar w:fldCharType="end"/>
        </w:r>
      </w:hyperlink>
    </w:p>
    <w:p w14:paraId="5DBA9FFA" w14:textId="11A6535B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5" w:history="1">
        <w:r w:rsidR="006C5BA4" w:rsidRPr="00AF715F">
          <w:rPr>
            <w:rStyle w:val="af3"/>
            <w:noProof/>
          </w:rPr>
          <w:t>4.1.6</w:t>
        </w:r>
        <w:r w:rsidR="006C5BA4" w:rsidRPr="00AF715F">
          <w:rPr>
            <w:rStyle w:val="af3"/>
            <w:noProof/>
          </w:rPr>
          <w:t>数据处理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_Toc66547155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- 12 -</w:t>
        </w:r>
        <w:r w:rsidR="006C5BA4">
          <w:rPr>
            <w:noProof/>
            <w:webHidden/>
          </w:rPr>
          <w:fldChar w:fldCharType="end"/>
        </w:r>
      </w:hyperlink>
    </w:p>
    <w:p w14:paraId="5B981276" w14:textId="5C115958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6" w:history="1">
        <w:r w:rsidR="006C5BA4" w:rsidRPr="00AF715F">
          <w:rPr>
            <w:rStyle w:val="af3"/>
            <w:noProof/>
          </w:rPr>
          <w:t>4.1.7</w:t>
        </w:r>
        <w:r w:rsidR="006C5BA4" w:rsidRPr="00AF715F">
          <w:rPr>
            <w:rStyle w:val="af3"/>
            <w:noProof/>
          </w:rPr>
          <w:t>信号定位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_Toc66547156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- 12 -</w:t>
        </w:r>
        <w:r w:rsidR="006C5BA4">
          <w:rPr>
            <w:noProof/>
            <w:webHidden/>
          </w:rPr>
          <w:fldChar w:fldCharType="end"/>
        </w:r>
      </w:hyperlink>
    </w:p>
    <w:p w14:paraId="74090E22" w14:textId="6C5EA6AF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7" w:history="1">
        <w:r w:rsidR="006C5BA4" w:rsidRPr="00AF715F">
          <w:rPr>
            <w:rStyle w:val="af3"/>
            <w:noProof/>
          </w:rPr>
          <w:t>4.1.8</w:t>
        </w:r>
        <w:r w:rsidR="006C5BA4" w:rsidRPr="00AF715F">
          <w:rPr>
            <w:rStyle w:val="af3"/>
            <w:noProof/>
          </w:rPr>
          <w:t>人名对应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_Toc66547157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- 12 -</w:t>
        </w:r>
        <w:r w:rsidR="006C5BA4">
          <w:rPr>
            <w:noProof/>
            <w:webHidden/>
          </w:rPr>
          <w:fldChar w:fldCharType="end"/>
        </w:r>
      </w:hyperlink>
    </w:p>
    <w:p w14:paraId="1A702351" w14:textId="0D7E64BA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8" w:history="1">
        <w:r w:rsidR="006C5BA4" w:rsidRPr="00AF715F">
          <w:rPr>
            <w:rStyle w:val="af3"/>
            <w:noProof/>
          </w:rPr>
          <w:t>4.1.9</w:t>
        </w:r>
        <w:r w:rsidR="006C5BA4" w:rsidRPr="00AF715F">
          <w:rPr>
            <w:rStyle w:val="af3"/>
            <w:noProof/>
          </w:rPr>
          <w:t>特征识别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_Toc66547158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- 12 -</w:t>
        </w:r>
        <w:r w:rsidR="006C5BA4">
          <w:rPr>
            <w:noProof/>
            <w:webHidden/>
          </w:rPr>
          <w:fldChar w:fldCharType="end"/>
        </w:r>
      </w:hyperlink>
    </w:p>
    <w:p w14:paraId="5B07A2BB" w14:textId="54EEFCD2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59" w:history="1">
        <w:r w:rsidR="006C5BA4" w:rsidRPr="00AF715F">
          <w:rPr>
            <w:rStyle w:val="af3"/>
            <w:noProof/>
          </w:rPr>
          <w:t>4.1.10</w:t>
        </w:r>
        <w:r w:rsidR="006C5BA4" w:rsidRPr="00AF715F">
          <w:rPr>
            <w:rStyle w:val="af3"/>
            <w:noProof/>
          </w:rPr>
          <w:t>通信屏蔽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_Toc66547159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- 13 -</w:t>
        </w:r>
        <w:r w:rsidR="006C5BA4">
          <w:rPr>
            <w:noProof/>
            <w:webHidden/>
          </w:rPr>
          <w:fldChar w:fldCharType="end"/>
        </w:r>
      </w:hyperlink>
    </w:p>
    <w:p w14:paraId="4EFAC4A3" w14:textId="4EF424AC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60" w:history="1">
        <w:r w:rsidR="006C5BA4" w:rsidRPr="00AF715F">
          <w:rPr>
            <w:rStyle w:val="af3"/>
            <w:noProof/>
          </w:rPr>
          <w:t>4.1.11</w:t>
        </w:r>
        <w:r w:rsidR="006C5BA4" w:rsidRPr="00AF715F">
          <w:rPr>
            <w:rStyle w:val="af3"/>
            <w:noProof/>
          </w:rPr>
          <w:t>设备捕获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_Toc66547160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- 13 -</w:t>
        </w:r>
        <w:r w:rsidR="006C5BA4">
          <w:rPr>
            <w:noProof/>
            <w:webHidden/>
          </w:rPr>
          <w:fldChar w:fldCharType="end"/>
        </w:r>
      </w:hyperlink>
    </w:p>
    <w:p w14:paraId="05567FDA" w14:textId="700C5936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61" w:history="1">
        <w:r w:rsidR="006C5BA4" w:rsidRPr="00AF715F">
          <w:rPr>
            <w:rStyle w:val="af3"/>
            <w:noProof/>
          </w:rPr>
          <w:t>4.1.12</w:t>
        </w:r>
        <w:r w:rsidR="006C5BA4" w:rsidRPr="00AF715F">
          <w:rPr>
            <w:rStyle w:val="af3"/>
            <w:noProof/>
          </w:rPr>
          <w:t>设备操控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_Toc66547161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- 13 -</w:t>
        </w:r>
        <w:r w:rsidR="006C5BA4">
          <w:rPr>
            <w:noProof/>
            <w:webHidden/>
          </w:rPr>
          <w:fldChar w:fldCharType="end"/>
        </w:r>
      </w:hyperlink>
    </w:p>
    <w:p w14:paraId="6273917B" w14:textId="08905C51" w:rsidR="006C5BA4" w:rsidRDefault="003C7237">
      <w:pPr>
        <w:pStyle w:val="TOC1"/>
        <w:tabs>
          <w:tab w:val="right" w:leader="dot" w:pos="8296"/>
        </w:tabs>
        <w:rPr>
          <w:b w:val="0"/>
          <w:noProof/>
          <w:sz w:val="21"/>
          <w:szCs w:val="22"/>
        </w:rPr>
      </w:pPr>
      <w:hyperlink w:anchor="_Toc66547162" w:history="1">
        <w:r w:rsidR="006C5BA4" w:rsidRPr="00AF715F">
          <w:rPr>
            <w:rStyle w:val="af3"/>
            <w:noProof/>
          </w:rPr>
          <w:t>五、系统构成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_Toc66547162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- 14 -</w:t>
        </w:r>
        <w:r w:rsidR="006C5BA4">
          <w:rPr>
            <w:noProof/>
            <w:webHidden/>
          </w:rPr>
          <w:fldChar w:fldCharType="end"/>
        </w:r>
      </w:hyperlink>
    </w:p>
    <w:p w14:paraId="06A0F9DF" w14:textId="4D69AD16" w:rsidR="006C5BA4" w:rsidRDefault="003C7237">
      <w:pPr>
        <w:pStyle w:val="TOC2"/>
        <w:tabs>
          <w:tab w:val="right" w:leader="dot" w:pos="8296"/>
        </w:tabs>
        <w:rPr>
          <w:b w:val="0"/>
          <w:noProof/>
          <w:sz w:val="21"/>
        </w:rPr>
      </w:pPr>
      <w:hyperlink w:anchor="_Toc66547163" w:history="1">
        <w:r w:rsidR="006C5BA4" w:rsidRPr="00AF715F">
          <w:rPr>
            <w:rStyle w:val="af3"/>
            <w:noProof/>
          </w:rPr>
          <w:t>5.1</w:t>
        </w:r>
        <w:r w:rsidR="006C5BA4" w:rsidRPr="00AF715F">
          <w:rPr>
            <w:rStyle w:val="af3"/>
            <w:noProof/>
          </w:rPr>
          <w:t>外部设备构成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_Toc66547163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- 14 -</w:t>
        </w:r>
        <w:r w:rsidR="006C5BA4">
          <w:rPr>
            <w:noProof/>
            <w:webHidden/>
          </w:rPr>
          <w:fldChar w:fldCharType="end"/>
        </w:r>
      </w:hyperlink>
    </w:p>
    <w:p w14:paraId="1BDEE2FB" w14:textId="3051EFAB" w:rsidR="006C5BA4" w:rsidRDefault="003C7237">
      <w:pPr>
        <w:pStyle w:val="TOC2"/>
        <w:tabs>
          <w:tab w:val="right" w:leader="dot" w:pos="8296"/>
        </w:tabs>
        <w:rPr>
          <w:b w:val="0"/>
          <w:noProof/>
          <w:sz w:val="21"/>
        </w:rPr>
      </w:pPr>
      <w:hyperlink w:anchor="_Toc66547166" w:history="1">
        <w:r w:rsidR="006C5BA4" w:rsidRPr="00AF715F">
          <w:rPr>
            <w:rStyle w:val="af3"/>
            <w:noProof/>
          </w:rPr>
          <w:t>5.2</w:t>
        </w:r>
        <w:r w:rsidR="006C5BA4" w:rsidRPr="00AF715F">
          <w:rPr>
            <w:rStyle w:val="af3"/>
            <w:noProof/>
          </w:rPr>
          <w:t>内部系统构成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_Toc66547166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- 16 -</w:t>
        </w:r>
        <w:r w:rsidR="006C5BA4">
          <w:rPr>
            <w:noProof/>
            <w:webHidden/>
          </w:rPr>
          <w:fldChar w:fldCharType="end"/>
        </w:r>
      </w:hyperlink>
    </w:p>
    <w:p w14:paraId="50B6767F" w14:textId="24514899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67" w:history="1">
        <w:r w:rsidR="006C5BA4" w:rsidRPr="00AF715F">
          <w:rPr>
            <w:rStyle w:val="af3"/>
            <w:noProof/>
          </w:rPr>
          <w:t>5.2.1 GSM</w:t>
        </w:r>
        <w:r w:rsidR="006C5BA4" w:rsidRPr="00AF715F">
          <w:rPr>
            <w:rStyle w:val="af3"/>
            <w:noProof/>
          </w:rPr>
          <w:t>子系统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_Toc66547167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- 17 -</w:t>
        </w:r>
        <w:r w:rsidR="006C5BA4">
          <w:rPr>
            <w:noProof/>
            <w:webHidden/>
          </w:rPr>
          <w:fldChar w:fldCharType="end"/>
        </w:r>
      </w:hyperlink>
    </w:p>
    <w:p w14:paraId="02ECD2A3" w14:textId="2531E32C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68" w:history="1">
        <w:r w:rsidR="006C5BA4" w:rsidRPr="00AF715F">
          <w:rPr>
            <w:rStyle w:val="af3"/>
            <w:noProof/>
          </w:rPr>
          <w:t>5.2.2 CDMA</w:t>
        </w:r>
        <w:r w:rsidR="006C5BA4" w:rsidRPr="00AF715F">
          <w:rPr>
            <w:rStyle w:val="af3"/>
            <w:noProof/>
          </w:rPr>
          <w:t>子系统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_Toc66547168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- 18 -</w:t>
        </w:r>
        <w:r w:rsidR="006C5BA4">
          <w:rPr>
            <w:noProof/>
            <w:webHidden/>
          </w:rPr>
          <w:fldChar w:fldCharType="end"/>
        </w:r>
      </w:hyperlink>
    </w:p>
    <w:p w14:paraId="52596B4A" w14:textId="54069638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69" w:history="1">
        <w:r w:rsidR="006C5BA4" w:rsidRPr="00AF715F">
          <w:rPr>
            <w:rStyle w:val="af3"/>
            <w:noProof/>
          </w:rPr>
          <w:t>5.2.3 3G/4G</w:t>
        </w:r>
        <w:r w:rsidR="006C5BA4" w:rsidRPr="00AF715F">
          <w:rPr>
            <w:rStyle w:val="af3"/>
            <w:noProof/>
          </w:rPr>
          <w:t>信号压制子系统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_Toc66547169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- 18 -</w:t>
        </w:r>
        <w:r w:rsidR="006C5BA4">
          <w:rPr>
            <w:noProof/>
            <w:webHidden/>
          </w:rPr>
          <w:fldChar w:fldCharType="end"/>
        </w:r>
      </w:hyperlink>
    </w:p>
    <w:p w14:paraId="4B75D8F1" w14:textId="3DE8E443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70" w:history="1">
        <w:r w:rsidR="006C5BA4" w:rsidRPr="00AF715F">
          <w:rPr>
            <w:rStyle w:val="af3"/>
            <w:noProof/>
          </w:rPr>
          <w:t xml:space="preserve">5.2.4 </w:t>
        </w:r>
        <w:r w:rsidR="006C5BA4" w:rsidRPr="00AF715F">
          <w:rPr>
            <w:rStyle w:val="af3"/>
            <w:noProof/>
          </w:rPr>
          <w:t>业务管控子系统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_Toc66547170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- 19 -</w:t>
        </w:r>
        <w:r w:rsidR="006C5BA4">
          <w:rPr>
            <w:noProof/>
            <w:webHidden/>
          </w:rPr>
          <w:fldChar w:fldCharType="end"/>
        </w:r>
      </w:hyperlink>
    </w:p>
    <w:p w14:paraId="031064FB" w14:textId="1D7C29CD" w:rsidR="006C5BA4" w:rsidRDefault="003C7237">
      <w:pPr>
        <w:pStyle w:val="TOC3"/>
        <w:tabs>
          <w:tab w:val="right" w:leader="dot" w:pos="8296"/>
        </w:tabs>
        <w:rPr>
          <w:noProof/>
          <w:sz w:val="21"/>
        </w:rPr>
      </w:pPr>
      <w:hyperlink w:anchor="_Toc66547171" w:history="1">
        <w:r w:rsidR="006C5BA4" w:rsidRPr="00AF715F">
          <w:rPr>
            <w:rStyle w:val="af3"/>
            <w:noProof/>
          </w:rPr>
          <w:t xml:space="preserve">5.2.5 </w:t>
        </w:r>
        <w:r w:rsidR="006C5BA4" w:rsidRPr="00AF715F">
          <w:rPr>
            <w:rStyle w:val="af3"/>
            <w:noProof/>
          </w:rPr>
          <w:t>供电与散热单元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_Toc66547171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- 20 -</w:t>
        </w:r>
        <w:r w:rsidR="006C5BA4">
          <w:rPr>
            <w:noProof/>
            <w:webHidden/>
          </w:rPr>
          <w:fldChar w:fldCharType="end"/>
        </w:r>
      </w:hyperlink>
    </w:p>
    <w:p w14:paraId="26FE92FA" w14:textId="09FEC61D" w:rsidR="006C5BA4" w:rsidRDefault="003C7237">
      <w:pPr>
        <w:pStyle w:val="TOC1"/>
        <w:tabs>
          <w:tab w:val="right" w:leader="dot" w:pos="8296"/>
        </w:tabs>
        <w:rPr>
          <w:b w:val="0"/>
          <w:noProof/>
          <w:sz w:val="21"/>
          <w:szCs w:val="22"/>
        </w:rPr>
      </w:pPr>
      <w:hyperlink w:anchor="_Toc66547172" w:history="1">
        <w:r w:rsidR="006C5BA4" w:rsidRPr="00AF715F">
          <w:rPr>
            <w:rStyle w:val="af3"/>
            <w:noProof/>
          </w:rPr>
          <w:t>六、参数指标</w:t>
        </w:r>
        <w:r w:rsidR="006C5BA4">
          <w:rPr>
            <w:noProof/>
            <w:webHidden/>
          </w:rPr>
          <w:tab/>
        </w:r>
        <w:r w:rsidR="006C5BA4">
          <w:rPr>
            <w:noProof/>
            <w:webHidden/>
          </w:rPr>
          <w:fldChar w:fldCharType="begin"/>
        </w:r>
        <w:r w:rsidR="006C5BA4">
          <w:rPr>
            <w:noProof/>
            <w:webHidden/>
          </w:rPr>
          <w:instrText xml:space="preserve"> PAGEREF _Toc66547172 \h </w:instrText>
        </w:r>
        <w:r w:rsidR="006C5BA4">
          <w:rPr>
            <w:noProof/>
            <w:webHidden/>
          </w:rPr>
        </w:r>
        <w:r w:rsidR="006C5BA4">
          <w:rPr>
            <w:noProof/>
            <w:webHidden/>
          </w:rPr>
          <w:fldChar w:fldCharType="separate"/>
        </w:r>
        <w:r w:rsidR="006C5BA4">
          <w:rPr>
            <w:noProof/>
            <w:webHidden/>
          </w:rPr>
          <w:t>- 20 -</w:t>
        </w:r>
        <w:r w:rsidR="006C5BA4">
          <w:rPr>
            <w:noProof/>
            <w:webHidden/>
          </w:rPr>
          <w:fldChar w:fldCharType="end"/>
        </w:r>
      </w:hyperlink>
    </w:p>
    <w:p w14:paraId="6F513B10" w14:textId="573ACC74" w:rsidR="00C33616" w:rsidRDefault="00283547" w:rsidP="000F31A2">
      <w:pPr>
        <w:spacing w:line="360" w:lineRule="auto"/>
        <w:rPr>
          <w:rFonts w:ascii="Heiti SC Light" w:eastAsia="Heiti SC Light" w:hAnsi="Songti SC Light"/>
          <w:bCs/>
          <w:sz w:val="24"/>
          <w:szCs w:val="24"/>
          <w:lang w:val="zh-CN"/>
        </w:rPr>
      </w:pPr>
      <w:r>
        <w:rPr>
          <w:rFonts w:ascii="Heiti SC Light" w:eastAsia="Heiti SC Light" w:hAnsi="Songti SC Light" w:hint="eastAsia"/>
          <w:bCs/>
          <w:sz w:val="24"/>
          <w:szCs w:val="24"/>
          <w:lang w:val="zh-CN"/>
        </w:rPr>
        <w:fldChar w:fldCharType="end"/>
      </w:r>
    </w:p>
    <w:p w14:paraId="05C268C4" w14:textId="0E39ECE4" w:rsidR="00FD2CF4" w:rsidRDefault="00FD2CF4">
      <w:pPr>
        <w:widowControl/>
        <w:jc w:val="left"/>
        <w:rPr>
          <w:rFonts w:ascii="Heiti SC Light" w:eastAsia="Heiti SC Light" w:hAnsi="Songti SC Light"/>
          <w:bCs/>
          <w:sz w:val="24"/>
          <w:szCs w:val="24"/>
          <w:lang w:val="zh-CN"/>
        </w:rPr>
      </w:pPr>
      <w:r>
        <w:rPr>
          <w:rFonts w:ascii="Heiti SC Light" w:eastAsia="Heiti SC Light" w:hAnsi="Songti SC Light"/>
          <w:bCs/>
          <w:sz w:val="24"/>
          <w:szCs w:val="24"/>
          <w:lang w:val="zh-CN"/>
        </w:rPr>
        <w:br w:type="page"/>
      </w:r>
    </w:p>
    <w:p w14:paraId="5F419774" w14:textId="77777777" w:rsidR="00FD2CF4" w:rsidRDefault="00FD2CF4" w:rsidP="000F31A2">
      <w:pPr>
        <w:spacing w:line="360" w:lineRule="auto"/>
      </w:pPr>
    </w:p>
    <w:p w14:paraId="1A53C8F4" w14:textId="77777777" w:rsidR="00C33616" w:rsidRDefault="00283547">
      <w:pPr>
        <w:pStyle w:val="1"/>
        <w:rPr>
          <w:kern w:val="2"/>
        </w:rPr>
      </w:pPr>
      <w:bookmarkStart w:id="0" w:name="_Toc66547142"/>
      <w:bookmarkStart w:id="1" w:name="_Toc7014875"/>
      <w:bookmarkStart w:id="2" w:name="_Toc7015529"/>
      <w:bookmarkStart w:id="3" w:name="_Toc7015550"/>
      <w:bookmarkStart w:id="4" w:name="_Toc7014705"/>
      <w:r>
        <w:rPr>
          <w:rFonts w:hint="eastAsia"/>
        </w:rPr>
        <w:t>一、手机管控系统出现的必然性</w:t>
      </w:r>
      <w:bookmarkEnd w:id="0"/>
    </w:p>
    <w:p w14:paraId="1B510119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随着智能手机的普及，以及用户对手机的依赖性增加，使得我们的生产、生活方式产生了巨大的改变。因此，利用手机的功能和工作原理，进行窃取手机信息、监听手机通话、发布虚假信息、操控手机窃视和窃听变得易如反掌，安全保密隐患日益突出。</w:t>
      </w:r>
    </w:p>
    <w:p w14:paraId="0DA3E85D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为此，国家保密工作部门早在《关于加强手机使用管理的通知》（中保委发【2002】3号）中明确规定，不得将手机带入涉及国家秘密会议的会场，因特殊原因带入会场的手机应取出电池。不得将手机带入谈论涉及国家秘密事项的场所，因特殊原因带入的手机应取出电池或采取屏蔽措施。</w:t>
      </w:r>
    </w:p>
    <w:p w14:paraId="6415E7D0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目前，涉密场所针对手机的管理主要有三种方式；</w:t>
      </w:r>
    </w:p>
    <w:p w14:paraId="376B00F6" w14:textId="77777777" w:rsidR="00C33616" w:rsidRDefault="00283547">
      <w:pPr>
        <w:pStyle w:val="12"/>
        <w:spacing w:line="360" w:lineRule="auto"/>
        <w:ind w:left="560" w:firstLineChars="0" w:firstLine="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1.配备手机屏蔽柜存放手机；</w:t>
      </w:r>
    </w:p>
    <w:p w14:paraId="1F10B483" w14:textId="77777777" w:rsidR="00C33616" w:rsidRDefault="00283547">
      <w:pPr>
        <w:pStyle w:val="12"/>
        <w:spacing w:line="360" w:lineRule="auto"/>
        <w:ind w:left="560" w:firstLineChars="0" w:firstLine="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2.配备手机安检门；</w:t>
      </w:r>
    </w:p>
    <w:p w14:paraId="5EE9C294" w14:textId="77777777" w:rsidR="00C33616" w:rsidRDefault="00283547">
      <w:pPr>
        <w:pStyle w:val="12"/>
        <w:spacing w:line="360" w:lineRule="auto"/>
        <w:ind w:left="560" w:firstLineChars="0" w:firstLine="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3.配备移动通信干扰器。</w:t>
      </w:r>
    </w:p>
    <w:p w14:paraId="48DAA26C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第一种方式简单粗暴，缺少技术手段和措施，第二种由于人员身份等原因，实施起来较为困难，第三种方式是当前最为普遍使用的方式，但是这种方式同样缺乏灵活性，无法灵活区分对待工作手机和非工作手机，并且辐射较大，对人体有害。</w:t>
      </w:r>
    </w:p>
    <w:p w14:paraId="0695F057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然而，手机作为现代社会通讯的重要手段，有时，既要保障通讯的畅通，又要做好安全保密工作。因此，手机信号管控系统应运而生。</w:t>
      </w:r>
    </w:p>
    <w:p w14:paraId="4131EAAF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lastRenderedPageBreak/>
        <w:t>天行者全制式手机侦码管控系统（以下简称：管控系统）是一款获取特定范围内的手机号码并进行通讯管控的设备，能协助工作人员对涉密区域的手机进行管控，有效的控制涉密区域手机带来的泄密风险。</w:t>
      </w:r>
    </w:p>
    <w:p w14:paraId="33051471" w14:textId="77777777" w:rsidR="00C33616" w:rsidRDefault="00283547">
      <w:pPr>
        <w:pStyle w:val="1"/>
      </w:pPr>
      <w:bookmarkStart w:id="5" w:name="_Toc66547143"/>
      <w:r>
        <w:rPr>
          <w:rFonts w:hint="eastAsia"/>
        </w:rPr>
        <w:t>二、设备使用场景</w:t>
      </w:r>
      <w:bookmarkEnd w:id="5"/>
    </w:p>
    <w:p w14:paraId="64EDF6DC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全制式手机智能管控系统可以用于各个涉密区域，为各个涉密区域提供环境安全保障，也可用于保密要害部门、部位部署甚至固定区域。</w:t>
      </w:r>
    </w:p>
    <w:p w14:paraId="18243E86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具体应用单位包括：</w:t>
      </w:r>
    </w:p>
    <w:p w14:paraId="417F6409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color w:val="000000" w:themeColor="text1"/>
          <w:sz w:val="28"/>
          <w:szCs w:val="28"/>
        </w:rPr>
        <w:t>•</w:t>
      </w:r>
      <w:r>
        <w:rPr>
          <w:rFonts w:ascii="仿宋" w:eastAsia="仿宋" w:hAnsi="仿宋" w:hint="eastAsia"/>
          <w:color w:val="000000" w:themeColor="text1"/>
          <w:sz w:val="28"/>
          <w:szCs w:val="28"/>
        </w:rPr>
        <w:t>军队</w:t>
      </w:r>
    </w:p>
    <w:p w14:paraId="4F2D8070" w14:textId="77777777" w:rsidR="00C33616" w:rsidRDefault="00283547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/>
          <w:noProof/>
          <w:color w:val="000000" w:themeColor="text1"/>
          <w:sz w:val="28"/>
          <w:szCs w:val="28"/>
        </w:rPr>
        <w:drawing>
          <wp:inline distT="0" distB="0" distL="0" distR="0" wp14:anchorId="337D4D1A" wp14:editId="1B5CC1D9">
            <wp:extent cx="2872740" cy="1924734"/>
            <wp:effectExtent l="0" t="0" r="3810" b="0"/>
            <wp:docPr id="15" name="图片 1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3560" cy="193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55767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color w:val="000000" w:themeColor="text1"/>
          <w:sz w:val="28"/>
          <w:szCs w:val="28"/>
        </w:rPr>
        <w:t>•</w:t>
      </w:r>
      <w:r>
        <w:rPr>
          <w:rFonts w:ascii="仿宋" w:eastAsia="仿宋" w:hAnsi="仿宋" w:hint="eastAsia"/>
          <w:color w:val="000000" w:themeColor="text1"/>
          <w:sz w:val="28"/>
          <w:szCs w:val="28"/>
        </w:rPr>
        <w:t>军工单位</w:t>
      </w:r>
    </w:p>
    <w:p w14:paraId="1C66EBFA" w14:textId="77777777" w:rsidR="00C33616" w:rsidRDefault="00283547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4EA7BB5B" wp14:editId="50829960">
            <wp:extent cx="2552700" cy="1914526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051" cy="192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79C54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color w:val="000000" w:themeColor="text1"/>
          <w:sz w:val="28"/>
          <w:szCs w:val="28"/>
        </w:rPr>
        <w:t>•</w:t>
      </w:r>
      <w:r>
        <w:rPr>
          <w:rFonts w:ascii="仿宋" w:eastAsia="仿宋" w:hAnsi="仿宋" w:hint="eastAsia"/>
          <w:color w:val="000000" w:themeColor="text1"/>
          <w:sz w:val="28"/>
          <w:szCs w:val="28"/>
        </w:rPr>
        <w:t>政府机关</w:t>
      </w:r>
    </w:p>
    <w:p w14:paraId="0EB51970" w14:textId="77777777" w:rsidR="00C33616" w:rsidRDefault="00283547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/>
          <w:noProof/>
          <w:color w:val="000000" w:themeColor="text1"/>
          <w:sz w:val="28"/>
          <w:szCs w:val="28"/>
        </w:rPr>
        <w:drawing>
          <wp:inline distT="0" distB="0" distL="0" distR="0" wp14:anchorId="7DB50B33" wp14:editId="008804AF">
            <wp:extent cx="2689860" cy="1791764"/>
            <wp:effectExtent l="0" t="0" r="0" b="0"/>
            <wp:docPr id="14" name="图片 1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6213" cy="1829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D85C6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color w:val="000000" w:themeColor="text1"/>
          <w:sz w:val="28"/>
          <w:szCs w:val="28"/>
        </w:rPr>
        <w:t>•</w:t>
      </w:r>
      <w:r>
        <w:rPr>
          <w:rFonts w:ascii="仿宋" w:eastAsia="仿宋" w:hAnsi="仿宋" w:hint="eastAsia"/>
          <w:color w:val="000000" w:themeColor="text1"/>
          <w:sz w:val="28"/>
          <w:szCs w:val="28"/>
        </w:rPr>
        <w:t>监狱司法</w:t>
      </w:r>
    </w:p>
    <w:p w14:paraId="3A21DD96" w14:textId="77777777" w:rsidR="00C33616" w:rsidRDefault="00283547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/>
          <w:noProof/>
          <w:color w:val="000000" w:themeColor="text1"/>
          <w:sz w:val="28"/>
          <w:szCs w:val="28"/>
        </w:rPr>
        <w:drawing>
          <wp:inline distT="0" distB="0" distL="0" distR="0" wp14:anchorId="1028D295" wp14:editId="2E5DB2FC">
            <wp:extent cx="2767965" cy="2028579"/>
            <wp:effectExtent l="0" t="0" r="0" b="0"/>
            <wp:docPr id="13" name="图片 1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9433" cy="208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EA978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color w:val="000000" w:themeColor="text1"/>
          <w:sz w:val="28"/>
          <w:szCs w:val="28"/>
        </w:rPr>
        <w:t>•</w:t>
      </w:r>
      <w:r>
        <w:rPr>
          <w:rFonts w:ascii="仿宋" w:eastAsia="仿宋" w:hAnsi="仿宋" w:hint="eastAsia"/>
          <w:color w:val="000000" w:themeColor="text1"/>
          <w:sz w:val="28"/>
          <w:szCs w:val="28"/>
        </w:rPr>
        <w:t>公安侦缉</w:t>
      </w:r>
    </w:p>
    <w:p w14:paraId="3EF8429A" w14:textId="77777777" w:rsidR="00C33616" w:rsidRDefault="00283547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2B9C91DE" wp14:editId="00AC1625">
            <wp:extent cx="2976699" cy="2004060"/>
            <wp:effectExtent l="0" t="0" r="0" b="0"/>
            <wp:docPr id="12" name="图片 12" descr="070509111556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7050911155669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5491" cy="205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FD7E6" w14:textId="1D728A3C" w:rsidR="00C33616" w:rsidRDefault="00C33616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</w:p>
    <w:p w14:paraId="41AA771C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 w:rsidRPr="00C94F88">
        <w:rPr>
          <w:rFonts w:ascii="微软雅黑" w:eastAsia="微软雅黑" w:hAnsi="微软雅黑" w:cs="微软雅黑" w:hint="eastAsia"/>
          <w:color w:val="000000" w:themeColor="text1"/>
          <w:sz w:val="28"/>
          <w:szCs w:val="28"/>
        </w:rPr>
        <w:t>•</w:t>
      </w:r>
      <w:r w:rsidRPr="00C94F88">
        <w:rPr>
          <w:rFonts w:ascii="仿宋" w:eastAsia="仿宋" w:hAnsi="仿宋" w:cs="仿宋" w:hint="eastAsia"/>
          <w:color w:val="000000" w:themeColor="text1"/>
          <w:sz w:val="28"/>
          <w:szCs w:val="28"/>
        </w:rPr>
        <w:t>检查机关</w:t>
      </w:r>
      <w:r>
        <w:rPr>
          <w:rFonts w:ascii="仿宋" w:eastAsia="仿宋" w:hAnsi="仿宋" w:hint="eastAsia"/>
          <w:color w:val="000000" w:themeColor="text1"/>
          <w:sz w:val="28"/>
          <w:szCs w:val="28"/>
        </w:rPr>
        <w:t>等</w:t>
      </w:r>
    </w:p>
    <w:p w14:paraId="43A83DDF" w14:textId="77777777" w:rsidR="00C33616" w:rsidRDefault="00283547">
      <w:pPr>
        <w:spacing w:line="360" w:lineRule="auto"/>
        <w:ind w:firstLineChars="200" w:firstLine="560"/>
        <w:jc w:val="center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/>
          <w:noProof/>
          <w:color w:val="000000" w:themeColor="text1"/>
          <w:sz w:val="28"/>
          <w:szCs w:val="28"/>
        </w:rPr>
        <w:drawing>
          <wp:inline distT="0" distB="0" distL="0" distR="0" wp14:anchorId="57C526C7" wp14:editId="416D9089">
            <wp:extent cx="3497580" cy="2333625"/>
            <wp:effectExtent l="0" t="0" r="7620" b="3175"/>
            <wp:docPr id="11" name="图片 11" descr="W02010111832821812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0201011183282181219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8799" cy="2354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A5F8B" w14:textId="77777777" w:rsidR="00C33616" w:rsidRDefault="00283547">
      <w:pPr>
        <w:spacing w:line="360" w:lineRule="auto"/>
        <w:ind w:firstLineChars="200" w:firstLine="560"/>
        <w:rPr>
          <w:rFonts w:ascii="仿宋" w:eastAsia="仿宋" w:hAnsi="仿宋"/>
          <w:color w:val="000000" w:themeColor="text1"/>
          <w:sz w:val="28"/>
          <w:szCs w:val="28"/>
        </w:rPr>
      </w:pPr>
      <w:r>
        <w:rPr>
          <w:rFonts w:ascii="仿宋" w:eastAsia="仿宋" w:hAnsi="仿宋" w:hint="eastAsia"/>
          <w:color w:val="000000" w:themeColor="text1"/>
          <w:sz w:val="28"/>
          <w:szCs w:val="28"/>
        </w:rPr>
        <w:t>除此之外，本系统适用于任何需要保密措施的谈判、会议场所。同时，根据产品类型不同，既可以安放于会议室内部或门口等固定地点，也可以随身携带，实现移动搜索手机号码。</w:t>
      </w:r>
    </w:p>
    <w:p w14:paraId="2E100E92" w14:textId="77777777" w:rsidR="00C33616" w:rsidRDefault="00283547">
      <w:pPr>
        <w:pStyle w:val="1"/>
      </w:pPr>
      <w:bookmarkStart w:id="6" w:name="_Toc66547144"/>
      <w:r>
        <w:rPr>
          <w:rFonts w:hint="eastAsia"/>
        </w:rPr>
        <w:lastRenderedPageBreak/>
        <w:t>三、部署方案</w:t>
      </w:r>
      <w:bookmarkEnd w:id="6"/>
    </w:p>
    <w:p w14:paraId="390BBDEC" w14:textId="77777777" w:rsidR="00C33616" w:rsidRDefault="00283547">
      <w:pPr>
        <w:pStyle w:val="2"/>
      </w:pPr>
      <w:bookmarkStart w:id="7" w:name="_Toc66547145"/>
      <w:r>
        <w:rPr>
          <w:rFonts w:hint="eastAsia"/>
        </w:rPr>
        <w:t>3.1</w:t>
      </w:r>
      <w:r>
        <w:rPr>
          <w:rFonts w:hint="eastAsia"/>
        </w:rPr>
        <w:t>临时检查</w:t>
      </w:r>
      <w:bookmarkEnd w:id="7"/>
    </w:p>
    <w:p w14:paraId="1281DA22" w14:textId="77777777" w:rsidR="00C33616" w:rsidRDefault="00283547">
      <w:pPr>
        <w:jc w:val="center"/>
      </w:pPr>
      <w:r>
        <w:rPr>
          <w:rFonts w:hint="eastAsia"/>
          <w:noProof/>
        </w:rPr>
        <w:drawing>
          <wp:inline distT="0" distB="0" distL="114300" distR="114300" wp14:anchorId="234EB55B" wp14:editId="1D9038E1">
            <wp:extent cx="3861435" cy="2894965"/>
            <wp:effectExtent l="0" t="0" r="12065" b="635"/>
            <wp:docPr id="6" name="图片 6" descr="481489733-5727bd353df78ced1f03ef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81489733-5727bd353df78ced1f03ef5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61435" cy="28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A0433" w14:textId="77777777" w:rsidR="00C33616" w:rsidRDefault="00C33616"/>
    <w:p w14:paraId="219FD4B2" w14:textId="77777777" w:rsidR="00C33616" w:rsidRDefault="00283547">
      <w:pPr>
        <w:pStyle w:val="2"/>
      </w:pPr>
      <w:bookmarkStart w:id="8" w:name="_Toc66547146"/>
      <w:r>
        <w:rPr>
          <w:rFonts w:hint="eastAsia"/>
        </w:rPr>
        <w:t>3.2</w:t>
      </w:r>
      <w:r>
        <w:rPr>
          <w:rFonts w:hint="eastAsia"/>
        </w:rPr>
        <w:t>会场管控</w:t>
      </w:r>
      <w:bookmarkEnd w:id="8"/>
    </w:p>
    <w:p w14:paraId="0BAF8509" w14:textId="77777777" w:rsidR="00C33616" w:rsidRDefault="00283547">
      <w:pPr>
        <w:jc w:val="center"/>
      </w:pPr>
      <w:r>
        <w:rPr>
          <w:rFonts w:hint="eastAsia"/>
          <w:noProof/>
        </w:rPr>
        <w:drawing>
          <wp:inline distT="0" distB="0" distL="0" distR="0" wp14:anchorId="40E2DAE4" wp14:editId="59F43DC9">
            <wp:extent cx="3859530" cy="2296795"/>
            <wp:effectExtent l="0" t="0" r="1270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1909" cy="229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F71F9" w14:textId="77777777" w:rsidR="00C33616" w:rsidRDefault="00C33616"/>
    <w:p w14:paraId="05145725" w14:textId="77777777" w:rsidR="00C33616" w:rsidRDefault="00C33616"/>
    <w:p w14:paraId="785FD951" w14:textId="77777777" w:rsidR="00C33616" w:rsidRDefault="00283547">
      <w:pPr>
        <w:pStyle w:val="2"/>
      </w:pPr>
      <w:bookmarkStart w:id="9" w:name="_Toc66547147"/>
      <w:r>
        <w:rPr>
          <w:rFonts w:hint="eastAsia"/>
        </w:rPr>
        <w:lastRenderedPageBreak/>
        <w:t>3.3</w:t>
      </w:r>
      <w:r>
        <w:rPr>
          <w:rFonts w:hint="eastAsia"/>
        </w:rPr>
        <w:t>违规号码显示</w:t>
      </w:r>
      <w:bookmarkEnd w:id="9"/>
    </w:p>
    <w:p w14:paraId="581AD669" w14:textId="0388285C" w:rsidR="00C33616" w:rsidRDefault="00283547" w:rsidP="00C94F88">
      <w:pPr>
        <w:jc w:val="center"/>
      </w:pPr>
      <w:r>
        <w:rPr>
          <w:rFonts w:hint="eastAsia"/>
          <w:noProof/>
        </w:rPr>
        <w:drawing>
          <wp:inline distT="0" distB="0" distL="0" distR="0" wp14:anchorId="09F32383" wp14:editId="4FA603BF">
            <wp:extent cx="3870960" cy="2580005"/>
            <wp:effectExtent l="0" t="0" r="2540" b="1079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305" cy="258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05350" w14:textId="77777777" w:rsidR="00C33616" w:rsidRDefault="00283547">
      <w:pPr>
        <w:pStyle w:val="1"/>
      </w:pPr>
      <w:bookmarkStart w:id="10" w:name="_Toc66547148"/>
      <w:r>
        <w:rPr>
          <w:rFonts w:hint="eastAsia"/>
        </w:rPr>
        <w:t>四、设备功能说明</w:t>
      </w:r>
      <w:bookmarkEnd w:id="1"/>
      <w:bookmarkEnd w:id="2"/>
      <w:bookmarkEnd w:id="3"/>
      <w:bookmarkEnd w:id="4"/>
      <w:bookmarkEnd w:id="10"/>
    </w:p>
    <w:p w14:paraId="59A8DD62" w14:textId="77777777" w:rsidR="00C33616" w:rsidRDefault="00283547">
      <w:pPr>
        <w:pStyle w:val="2"/>
      </w:pPr>
      <w:bookmarkStart w:id="11" w:name="_Toc66547149"/>
      <w:r>
        <w:rPr>
          <w:rFonts w:hint="eastAsia"/>
        </w:rPr>
        <w:t>4.1</w:t>
      </w:r>
      <w:r>
        <w:t>设备概述</w:t>
      </w:r>
      <w:bookmarkEnd w:id="11"/>
    </w:p>
    <w:p w14:paraId="3E41D0B8" w14:textId="1A0A8A2D" w:rsidR="00C33616" w:rsidRPr="0031611F" w:rsidRDefault="00283547" w:rsidP="0031611F">
      <w:pPr>
        <w:spacing w:beforeLines="100" w:before="312" w:after="205" w:line="480" w:lineRule="auto"/>
        <w:ind w:firstLineChars="238" w:firstLine="571"/>
        <w:rPr>
          <w:color w:val="000000" w:themeColor="text1"/>
          <w:sz w:val="24"/>
          <w:szCs w:val="24"/>
        </w:rPr>
      </w:pP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ZXTY-808</w:t>
      </w:r>
      <w:r>
        <w:rPr>
          <w:sz w:val="24"/>
          <w:szCs w:val="24"/>
        </w:rPr>
        <w:t>”</w:t>
      </w:r>
      <w:r>
        <w:rPr>
          <w:sz w:val="24"/>
          <w:szCs w:val="24"/>
        </w:rPr>
        <w:t>全制式手机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管控系统</w:t>
      </w:r>
      <w:r>
        <w:rPr>
          <w:rFonts w:hint="eastAsia"/>
          <w:sz w:val="24"/>
          <w:szCs w:val="24"/>
        </w:rPr>
        <w:t>（以下</w:t>
      </w:r>
      <w:r>
        <w:rPr>
          <w:sz w:val="24"/>
          <w:szCs w:val="24"/>
        </w:rPr>
        <w:t>简称管控系统）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是基于</w:t>
      </w:r>
      <w:r>
        <w:rPr>
          <w:rFonts w:hint="eastAsia"/>
          <w:sz w:val="24"/>
          <w:szCs w:val="24"/>
        </w:rPr>
        <w:t>移动</w:t>
      </w:r>
      <w:r>
        <w:rPr>
          <w:sz w:val="24"/>
          <w:szCs w:val="24"/>
        </w:rPr>
        <w:t>通信技术对目标手机进行</w:t>
      </w:r>
      <w:r>
        <w:rPr>
          <w:sz w:val="24"/>
          <w:szCs w:val="24"/>
        </w:rPr>
        <w:t>IMSI</w:t>
      </w:r>
      <w:r>
        <w:rPr>
          <w:sz w:val="24"/>
          <w:szCs w:val="24"/>
        </w:rPr>
        <w:t>，</w:t>
      </w:r>
      <w:r>
        <w:rPr>
          <w:sz w:val="24"/>
          <w:szCs w:val="24"/>
        </w:rPr>
        <w:t>IMEI</w:t>
      </w:r>
      <w:r>
        <w:rPr>
          <w:sz w:val="24"/>
          <w:szCs w:val="24"/>
        </w:rPr>
        <w:t>侦码、通信控制、获取手机号码</w:t>
      </w:r>
      <w:r>
        <w:rPr>
          <w:rFonts w:hint="eastAsia"/>
          <w:sz w:val="24"/>
          <w:szCs w:val="24"/>
        </w:rPr>
        <w:t>的</w:t>
      </w:r>
      <w:r>
        <w:rPr>
          <w:sz w:val="24"/>
          <w:szCs w:val="24"/>
        </w:rPr>
        <w:t>设备。</w:t>
      </w:r>
      <w:r>
        <w:rPr>
          <w:rFonts w:hint="eastAsia"/>
          <w:sz w:val="24"/>
          <w:szCs w:val="24"/>
        </w:rPr>
        <w:t>目标手机</w:t>
      </w:r>
      <w:r>
        <w:rPr>
          <w:sz w:val="24"/>
          <w:szCs w:val="24"/>
        </w:rPr>
        <w:t>覆盖移动、联通</w:t>
      </w:r>
      <w:r w:rsidR="0031611F"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电信</w:t>
      </w:r>
      <w:r w:rsidR="0031611F">
        <w:rPr>
          <w:rFonts w:hint="eastAsia"/>
          <w:color w:val="000000" w:themeColor="text1"/>
          <w:sz w:val="24"/>
          <w:szCs w:val="24"/>
        </w:rPr>
        <w:t>三大运营商</w:t>
      </w:r>
      <w:r w:rsidR="0031611F">
        <w:rPr>
          <w:color w:val="000000" w:themeColor="text1"/>
          <w:sz w:val="24"/>
          <w:szCs w:val="24"/>
        </w:rPr>
        <w:t>2</w:t>
      </w:r>
      <w:r w:rsidR="0031611F">
        <w:rPr>
          <w:rFonts w:hint="eastAsia"/>
          <w:color w:val="000000" w:themeColor="text1"/>
          <w:sz w:val="24"/>
          <w:szCs w:val="24"/>
        </w:rPr>
        <w:t>G/</w:t>
      </w:r>
      <w:r w:rsidR="0031611F">
        <w:rPr>
          <w:color w:val="000000" w:themeColor="text1"/>
          <w:sz w:val="24"/>
          <w:szCs w:val="24"/>
        </w:rPr>
        <w:t>3G</w:t>
      </w:r>
      <w:r w:rsidR="0031611F">
        <w:rPr>
          <w:rFonts w:hint="eastAsia"/>
          <w:color w:val="000000" w:themeColor="text1"/>
          <w:sz w:val="24"/>
          <w:szCs w:val="24"/>
        </w:rPr>
        <w:t>/</w:t>
      </w:r>
      <w:r w:rsidR="0031611F">
        <w:rPr>
          <w:color w:val="000000" w:themeColor="text1"/>
          <w:sz w:val="24"/>
          <w:szCs w:val="24"/>
        </w:rPr>
        <w:t>4G</w:t>
      </w:r>
      <w:r w:rsidR="0031611F">
        <w:rPr>
          <w:rFonts w:hint="eastAsia"/>
          <w:color w:val="000000" w:themeColor="text1"/>
          <w:sz w:val="24"/>
          <w:szCs w:val="24"/>
        </w:rPr>
        <w:t>全制式主要频段，包括移动</w:t>
      </w:r>
      <w:r>
        <w:rPr>
          <w:rFonts w:hint="eastAsia"/>
          <w:color w:val="000000" w:themeColor="text1"/>
          <w:sz w:val="24"/>
          <w:szCs w:val="24"/>
        </w:rPr>
        <w:t>GSM</w:t>
      </w:r>
      <w:r>
        <w:rPr>
          <w:rFonts w:hint="eastAsia"/>
          <w:color w:val="000000" w:themeColor="text1"/>
          <w:sz w:val="24"/>
          <w:szCs w:val="24"/>
        </w:rPr>
        <w:t>、</w:t>
      </w:r>
      <w:r>
        <w:rPr>
          <w:rFonts w:hint="eastAsia"/>
          <w:color w:val="000000" w:themeColor="text1"/>
          <w:sz w:val="24"/>
          <w:szCs w:val="24"/>
        </w:rPr>
        <w:t>TD-LTE</w:t>
      </w:r>
      <w:r>
        <w:rPr>
          <w:rFonts w:hint="eastAsia"/>
          <w:color w:val="000000" w:themeColor="text1"/>
          <w:sz w:val="24"/>
          <w:szCs w:val="24"/>
        </w:rPr>
        <w:t>、</w:t>
      </w:r>
      <w:r>
        <w:rPr>
          <w:rFonts w:hint="eastAsia"/>
          <w:color w:val="000000" w:themeColor="text1"/>
          <w:sz w:val="24"/>
          <w:szCs w:val="24"/>
        </w:rPr>
        <w:t>FDD-LTE</w:t>
      </w:r>
      <w:r w:rsidR="0031611F">
        <w:rPr>
          <w:rFonts w:hint="eastAsia"/>
          <w:color w:val="000000" w:themeColor="text1"/>
          <w:sz w:val="24"/>
          <w:szCs w:val="24"/>
        </w:rPr>
        <w:t>；联通</w:t>
      </w:r>
      <w:r w:rsidR="0031611F">
        <w:rPr>
          <w:rFonts w:hint="eastAsia"/>
          <w:color w:val="000000" w:themeColor="text1"/>
          <w:sz w:val="24"/>
          <w:szCs w:val="24"/>
        </w:rPr>
        <w:t>GSM</w:t>
      </w:r>
      <w:r w:rsidR="0031611F">
        <w:rPr>
          <w:rFonts w:hint="eastAsia"/>
          <w:color w:val="000000" w:themeColor="text1"/>
          <w:sz w:val="24"/>
          <w:szCs w:val="24"/>
        </w:rPr>
        <w:t>、</w:t>
      </w:r>
      <w:r w:rsidR="0031611F">
        <w:rPr>
          <w:rFonts w:hint="eastAsia"/>
          <w:color w:val="000000" w:themeColor="text1"/>
          <w:sz w:val="24"/>
          <w:szCs w:val="24"/>
        </w:rPr>
        <w:t>WCDMA</w:t>
      </w:r>
      <w:r w:rsidR="00644E9B">
        <w:rPr>
          <w:rFonts w:hint="eastAsia"/>
          <w:color w:val="000000" w:themeColor="text1"/>
          <w:sz w:val="24"/>
          <w:szCs w:val="24"/>
        </w:rPr>
        <w:t>、</w:t>
      </w:r>
      <w:r w:rsidR="00644E9B">
        <w:rPr>
          <w:rFonts w:hint="eastAsia"/>
          <w:color w:val="000000" w:themeColor="text1"/>
          <w:sz w:val="24"/>
          <w:szCs w:val="24"/>
        </w:rPr>
        <w:t>FDD-LTE</w:t>
      </w:r>
      <w:r w:rsidR="00644E9B">
        <w:rPr>
          <w:rFonts w:hint="eastAsia"/>
          <w:color w:val="000000" w:themeColor="text1"/>
          <w:sz w:val="24"/>
          <w:szCs w:val="24"/>
        </w:rPr>
        <w:t>；电信</w:t>
      </w:r>
      <w:r>
        <w:rPr>
          <w:rFonts w:hint="eastAsia"/>
          <w:color w:val="000000" w:themeColor="text1"/>
          <w:sz w:val="24"/>
          <w:szCs w:val="24"/>
        </w:rPr>
        <w:t>CDMA</w:t>
      </w:r>
      <w:r>
        <w:rPr>
          <w:rFonts w:hint="eastAsia"/>
          <w:color w:val="000000" w:themeColor="text1"/>
          <w:sz w:val="24"/>
          <w:szCs w:val="24"/>
        </w:rPr>
        <w:t>、</w:t>
      </w:r>
      <w:r>
        <w:rPr>
          <w:rFonts w:hint="eastAsia"/>
          <w:color w:val="000000" w:themeColor="text1"/>
          <w:sz w:val="24"/>
          <w:szCs w:val="24"/>
        </w:rPr>
        <w:t>EVDO</w:t>
      </w:r>
      <w:r>
        <w:rPr>
          <w:rFonts w:hint="eastAsia"/>
          <w:color w:val="000000" w:themeColor="text1"/>
          <w:sz w:val="24"/>
          <w:szCs w:val="24"/>
        </w:rPr>
        <w:t>、</w:t>
      </w:r>
      <w:r>
        <w:rPr>
          <w:rFonts w:hint="eastAsia"/>
          <w:color w:val="000000" w:themeColor="text1"/>
          <w:sz w:val="24"/>
          <w:szCs w:val="24"/>
        </w:rPr>
        <w:t>CDMA-1X</w:t>
      </w:r>
      <w:r w:rsidR="00644E9B">
        <w:rPr>
          <w:rFonts w:hint="eastAsia"/>
          <w:color w:val="000000" w:themeColor="text1"/>
          <w:sz w:val="24"/>
          <w:szCs w:val="24"/>
        </w:rPr>
        <w:t>、</w:t>
      </w:r>
      <w:r w:rsidR="00644E9B">
        <w:rPr>
          <w:rFonts w:hint="eastAsia"/>
          <w:color w:val="000000" w:themeColor="text1"/>
          <w:sz w:val="24"/>
          <w:szCs w:val="24"/>
        </w:rPr>
        <w:t>FDD-LTE</w:t>
      </w:r>
      <w:r>
        <w:rPr>
          <w:rFonts w:hint="eastAsia"/>
          <w:color w:val="000000" w:themeColor="text1"/>
          <w:sz w:val="24"/>
          <w:szCs w:val="24"/>
        </w:rPr>
        <w:t>所有</w:t>
      </w:r>
      <w:r>
        <w:rPr>
          <w:color w:val="000000" w:themeColor="text1"/>
          <w:sz w:val="24"/>
          <w:szCs w:val="24"/>
        </w:rPr>
        <w:t>制式</w:t>
      </w:r>
      <w:r>
        <w:rPr>
          <w:rFonts w:hint="eastAsia"/>
          <w:color w:val="000000" w:themeColor="text1"/>
          <w:sz w:val="24"/>
          <w:szCs w:val="24"/>
        </w:rPr>
        <w:t>和频段</w:t>
      </w:r>
      <w:r>
        <w:rPr>
          <w:rFonts w:hint="eastAsia"/>
          <w:sz w:val="24"/>
          <w:szCs w:val="24"/>
        </w:rPr>
        <w:t>。</w:t>
      </w:r>
      <w:r w:rsidR="006D4876" w:rsidRPr="006D4876">
        <w:rPr>
          <w:rFonts w:hint="eastAsia"/>
          <w:sz w:val="24"/>
          <w:szCs w:val="24"/>
        </w:rPr>
        <w:t>管控系统主要由管控主机、手持端、单兵三个部件组成。设备对外提供</w:t>
      </w:r>
      <w:r w:rsidR="006D4876" w:rsidRPr="006D4876">
        <w:rPr>
          <w:rFonts w:hint="eastAsia"/>
          <w:sz w:val="24"/>
          <w:szCs w:val="24"/>
        </w:rPr>
        <w:t xml:space="preserve">RJ45 </w:t>
      </w:r>
      <w:r w:rsidR="006D4876" w:rsidRPr="006D4876">
        <w:rPr>
          <w:rFonts w:hint="eastAsia"/>
          <w:sz w:val="24"/>
          <w:szCs w:val="24"/>
        </w:rPr>
        <w:t>网线接口和</w:t>
      </w:r>
      <w:r w:rsidR="006D4876" w:rsidRPr="006D4876">
        <w:rPr>
          <w:rFonts w:hint="eastAsia"/>
          <w:sz w:val="24"/>
          <w:szCs w:val="24"/>
        </w:rPr>
        <w:t>WiFi</w:t>
      </w:r>
      <w:r w:rsidR="006D4876" w:rsidRPr="006D4876">
        <w:rPr>
          <w:rFonts w:hint="eastAsia"/>
          <w:sz w:val="24"/>
          <w:szCs w:val="24"/>
        </w:rPr>
        <w:t>无线接口，操作时，工作人员用移动终端，通过网线或</w:t>
      </w:r>
      <w:r w:rsidR="006D4876" w:rsidRPr="006D4876">
        <w:rPr>
          <w:rFonts w:hint="eastAsia"/>
          <w:sz w:val="24"/>
          <w:szCs w:val="24"/>
        </w:rPr>
        <w:t>WiFi</w:t>
      </w:r>
      <w:r w:rsidR="006D4876" w:rsidRPr="006D4876">
        <w:rPr>
          <w:rFonts w:hint="eastAsia"/>
          <w:sz w:val="24"/>
          <w:szCs w:val="24"/>
        </w:rPr>
        <w:t>信号连接管控系统，借助手持端对设备的进行操控，实现人机互动。整个过程不需要专业技术人员维护，操作简单实用方便。</w:t>
      </w:r>
      <w:r w:rsidR="005C2A8E">
        <w:rPr>
          <w:rFonts w:hint="eastAsia"/>
          <w:sz w:val="24"/>
          <w:szCs w:val="24"/>
        </w:rPr>
        <w:t xml:space="preserve"> </w:t>
      </w:r>
    </w:p>
    <w:p w14:paraId="7DF0EDB2" w14:textId="1133D7FF" w:rsidR="00C33616" w:rsidRDefault="00283547">
      <w:pPr>
        <w:spacing w:beforeLines="100" w:before="312" w:after="205" w:line="480" w:lineRule="auto"/>
        <w:ind w:firstLineChars="987" w:firstLine="2369"/>
        <w:rPr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支持移动</w:t>
      </w:r>
      <w:r>
        <w:rPr>
          <w:rFonts w:hint="eastAsia"/>
          <w:color w:val="000000" w:themeColor="text1"/>
          <w:sz w:val="24"/>
          <w:szCs w:val="24"/>
        </w:rPr>
        <w:t>/</w:t>
      </w:r>
      <w:r>
        <w:rPr>
          <w:rFonts w:hint="eastAsia"/>
          <w:color w:val="000000" w:themeColor="text1"/>
          <w:sz w:val="24"/>
          <w:szCs w:val="24"/>
        </w:rPr>
        <w:t>联通</w:t>
      </w:r>
      <w:r>
        <w:rPr>
          <w:rFonts w:hint="eastAsia"/>
          <w:color w:val="000000" w:themeColor="text1"/>
          <w:sz w:val="24"/>
          <w:szCs w:val="24"/>
        </w:rPr>
        <w:t>/</w:t>
      </w:r>
      <w:r>
        <w:rPr>
          <w:rFonts w:hint="eastAsia"/>
          <w:color w:val="000000" w:themeColor="text1"/>
          <w:sz w:val="24"/>
          <w:szCs w:val="24"/>
        </w:rPr>
        <w:t>电信（</w:t>
      </w:r>
      <w:r>
        <w:rPr>
          <w:rFonts w:hint="eastAsia"/>
          <w:color w:val="000000" w:themeColor="text1"/>
          <w:sz w:val="24"/>
          <w:szCs w:val="24"/>
        </w:rPr>
        <w:t>2G/3G/4G</w:t>
      </w:r>
      <w:r>
        <w:rPr>
          <w:rFonts w:hint="eastAsia"/>
          <w:color w:val="000000" w:themeColor="text1"/>
          <w:sz w:val="24"/>
          <w:szCs w:val="24"/>
        </w:rPr>
        <w:t>）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802"/>
        <w:gridCol w:w="1197"/>
        <w:gridCol w:w="6149"/>
      </w:tblGrid>
      <w:tr w:rsidR="00C33616" w14:paraId="6C0194B3" w14:textId="77777777" w:rsidTr="00A14966">
        <w:trPr>
          <w:trHeight w:val="428"/>
        </w:trPr>
        <w:tc>
          <w:tcPr>
            <w:tcW w:w="802" w:type="dxa"/>
          </w:tcPr>
          <w:p w14:paraId="1EDBB11D" w14:textId="77777777" w:rsidR="00C33616" w:rsidRDefault="00C33616">
            <w:pPr>
              <w:keepNext/>
              <w:spacing w:line="480" w:lineRule="auto"/>
              <w:rPr>
                <w:sz w:val="24"/>
                <w:szCs w:val="24"/>
              </w:rPr>
            </w:pPr>
          </w:p>
        </w:tc>
        <w:tc>
          <w:tcPr>
            <w:tcW w:w="1197" w:type="dxa"/>
          </w:tcPr>
          <w:p w14:paraId="6D266B4A" w14:textId="77777777" w:rsidR="00C33616" w:rsidRDefault="00283547">
            <w:pPr>
              <w:keepNext/>
              <w:spacing w:line="48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网络制式</w:t>
            </w:r>
          </w:p>
        </w:tc>
        <w:tc>
          <w:tcPr>
            <w:tcW w:w="6149" w:type="dxa"/>
          </w:tcPr>
          <w:p w14:paraId="75EEFA34" w14:textId="77777777" w:rsidR="00C33616" w:rsidRDefault="00283547">
            <w:pPr>
              <w:keepNext/>
              <w:spacing w:line="48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支持频段</w:t>
            </w:r>
          </w:p>
        </w:tc>
      </w:tr>
      <w:tr w:rsidR="00C33616" w14:paraId="3A7F62A7" w14:textId="77777777" w:rsidTr="00A14966">
        <w:trPr>
          <w:trHeight w:val="479"/>
        </w:trPr>
        <w:tc>
          <w:tcPr>
            <w:tcW w:w="802" w:type="dxa"/>
            <w:vMerge w:val="restart"/>
          </w:tcPr>
          <w:p w14:paraId="7D7966DE" w14:textId="77777777" w:rsidR="00C33616" w:rsidRDefault="00283547">
            <w:pPr>
              <w:keepNext/>
              <w:spacing w:line="48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4G</w:t>
            </w:r>
          </w:p>
        </w:tc>
        <w:tc>
          <w:tcPr>
            <w:tcW w:w="1197" w:type="dxa"/>
          </w:tcPr>
          <w:p w14:paraId="356C4344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FDD-LTE</w:t>
            </w:r>
          </w:p>
        </w:tc>
        <w:tc>
          <w:tcPr>
            <w:tcW w:w="6149" w:type="dxa"/>
          </w:tcPr>
          <w:p w14:paraId="155D61D8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B1/B2/B3/B4/B5/B7/B8/B9/B12/B17/B18/B19/B20/B26/B28</w:t>
            </w:r>
          </w:p>
        </w:tc>
      </w:tr>
      <w:tr w:rsidR="00C33616" w14:paraId="71846250" w14:textId="77777777" w:rsidTr="00A14966">
        <w:trPr>
          <w:trHeight w:val="479"/>
        </w:trPr>
        <w:tc>
          <w:tcPr>
            <w:tcW w:w="802" w:type="dxa"/>
            <w:vMerge/>
          </w:tcPr>
          <w:p w14:paraId="43F86993" w14:textId="77777777" w:rsidR="00C33616" w:rsidRDefault="00C33616">
            <w:pPr>
              <w:keepNext/>
              <w:spacing w:line="480" w:lineRule="auto"/>
              <w:jc w:val="center"/>
            </w:pPr>
          </w:p>
        </w:tc>
        <w:tc>
          <w:tcPr>
            <w:tcW w:w="1197" w:type="dxa"/>
          </w:tcPr>
          <w:p w14:paraId="2BF6FC21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TDD-LTE</w:t>
            </w:r>
          </w:p>
        </w:tc>
        <w:tc>
          <w:tcPr>
            <w:tcW w:w="6149" w:type="dxa"/>
          </w:tcPr>
          <w:p w14:paraId="3D333BA8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B38/B39/B40/B41</w:t>
            </w:r>
          </w:p>
        </w:tc>
      </w:tr>
      <w:tr w:rsidR="00C33616" w14:paraId="5892F935" w14:textId="77777777" w:rsidTr="00A14966">
        <w:trPr>
          <w:trHeight w:val="479"/>
        </w:trPr>
        <w:tc>
          <w:tcPr>
            <w:tcW w:w="802" w:type="dxa"/>
            <w:vMerge w:val="restart"/>
          </w:tcPr>
          <w:p w14:paraId="7EBC7F6F" w14:textId="77777777" w:rsidR="00C33616" w:rsidRDefault="00283547">
            <w:pPr>
              <w:keepNext/>
              <w:spacing w:line="48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3G</w:t>
            </w:r>
          </w:p>
        </w:tc>
        <w:tc>
          <w:tcPr>
            <w:tcW w:w="1197" w:type="dxa"/>
          </w:tcPr>
          <w:p w14:paraId="2071C694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WCDMA</w:t>
            </w:r>
          </w:p>
        </w:tc>
        <w:tc>
          <w:tcPr>
            <w:tcW w:w="6149" w:type="dxa"/>
          </w:tcPr>
          <w:p w14:paraId="47DBDBFB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B1/B2/B4/B5/B6/B8/B9/B19</w:t>
            </w:r>
          </w:p>
        </w:tc>
      </w:tr>
      <w:tr w:rsidR="00C33616" w14:paraId="7E18C77F" w14:textId="77777777" w:rsidTr="00A14966">
        <w:trPr>
          <w:trHeight w:val="479"/>
        </w:trPr>
        <w:tc>
          <w:tcPr>
            <w:tcW w:w="802" w:type="dxa"/>
            <w:vMerge/>
          </w:tcPr>
          <w:p w14:paraId="196F5BF8" w14:textId="77777777" w:rsidR="00C33616" w:rsidRDefault="00C33616">
            <w:pPr>
              <w:keepNext/>
              <w:spacing w:line="480" w:lineRule="auto"/>
              <w:jc w:val="center"/>
            </w:pPr>
          </w:p>
        </w:tc>
        <w:tc>
          <w:tcPr>
            <w:tcW w:w="1197" w:type="dxa"/>
          </w:tcPr>
          <w:p w14:paraId="6027FA48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TD-SCDMA</w:t>
            </w:r>
          </w:p>
        </w:tc>
        <w:tc>
          <w:tcPr>
            <w:tcW w:w="6149" w:type="dxa"/>
          </w:tcPr>
          <w:p w14:paraId="78B9770B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B34/B39</w:t>
            </w:r>
          </w:p>
        </w:tc>
      </w:tr>
      <w:tr w:rsidR="00C33616" w14:paraId="29E588D0" w14:textId="77777777" w:rsidTr="00A14966">
        <w:trPr>
          <w:trHeight w:val="479"/>
        </w:trPr>
        <w:tc>
          <w:tcPr>
            <w:tcW w:w="802" w:type="dxa"/>
            <w:vMerge/>
          </w:tcPr>
          <w:p w14:paraId="17AA3F90" w14:textId="77777777" w:rsidR="00C33616" w:rsidRDefault="00C33616">
            <w:pPr>
              <w:keepNext/>
              <w:spacing w:line="48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97" w:type="dxa"/>
          </w:tcPr>
          <w:p w14:paraId="7955247E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EVDO</w:t>
            </w:r>
          </w:p>
        </w:tc>
        <w:tc>
          <w:tcPr>
            <w:tcW w:w="6149" w:type="dxa"/>
          </w:tcPr>
          <w:p w14:paraId="5265E3EB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BC0/BC1</w:t>
            </w:r>
          </w:p>
        </w:tc>
      </w:tr>
      <w:tr w:rsidR="00C33616" w14:paraId="154CF7BD" w14:textId="77777777" w:rsidTr="00A14966">
        <w:trPr>
          <w:trHeight w:val="479"/>
        </w:trPr>
        <w:tc>
          <w:tcPr>
            <w:tcW w:w="802" w:type="dxa"/>
            <w:vMerge w:val="restart"/>
          </w:tcPr>
          <w:p w14:paraId="65BE5041" w14:textId="77777777" w:rsidR="00C33616" w:rsidRDefault="00283547">
            <w:pPr>
              <w:keepNext/>
              <w:spacing w:line="48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2G</w:t>
            </w:r>
          </w:p>
        </w:tc>
        <w:tc>
          <w:tcPr>
            <w:tcW w:w="1197" w:type="dxa"/>
          </w:tcPr>
          <w:p w14:paraId="5119AC66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GSM</w:t>
            </w:r>
          </w:p>
        </w:tc>
        <w:tc>
          <w:tcPr>
            <w:tcW w:w="6149" w:type="dxa"/>
          </w:tcPr>
          <w:p w14:paraId="60F79646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B2/B3/B5/B8</w:t>
            </w:r>
          </w:p>
        </w:tc>
      </w:tr>
      <w:tr w:rsidR="00C33616" w14:paraId="1A002CC5" w14:textId="77777777" w:rsidTr="00A14966">
        <w:trPr>
          <w:trHeight w:val="90"/>
        </w:trPr>
        <w:tc>
          <w:tcPr>
            <w:tcW w:w="802" w:type="dxa"/>
            <w:vMerge/>
          </w:tcPr>
          <w:p w14:paraId="44C8CE40" w14:textId="77777777" w:rsidR="00C33616" w:rsidRDefault="00C33616">
            <w:pPr>
              <w:keepNext/>
              <w:spacing w:line="480" w:lineRule="auto"/>
            </w:pPr>
          </w:p>
        </w:tc>
        <w:tc>
          <w:tcPr>
            <w:tcW w:w="1197" w:type="dxa"/>
          </w:tcPr>
          <w:p w14:paraId="669D36C1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CDMA-1X</w:t>
            </w:r>
          </w:p>
        </w:tc>
        <w:tc>
          <w:tcPr>
            <w:tcW w:w="6149" w:type="dxa"/>
          </w:tcPr>
          <w:p w14:paraId="384A6B39" w14:textId="77777777" w:rsidR="00C33616" w:rsidRDefault="00283547">
            <w:pPr>
              <w:keepNext/>
              <w:spacing w:line="480" w:lineRule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BCO/BC1</w:t>
            </w:r>
          </w:p>
        </w:tc>
      </w:tr>
    </w:tbl>
    <w:p w14:paraId="13C24AD9" w14:textId="77777777" w:rsidR="00C33616" w:rsidRDefault="00C33616">
      <w:pPr>
        <w:keepNext/>
        <w:spacing w:line="480" w:lineRule="auto"/>
        <w:rPr>
          <w:sz w:val="24"/>
          <w:szCs w:val="24"/>
        </w:rPr>
      </w:pPr>
    </w:p>
    <w:p w14:paraId="1FBE3309" w14:textId="0147A350" w:rsidR="00C33616" w:rsidRDefault="00283547">
      <w:pPr>
        <w:pStyle w:val="a3"/>
        <w:spacing w:line="480" w:lineRule="auto"/>
        <w:jc w:val="center"/>
        <w:rPr>
          <w:sz w:val="24"/>
          <w:szCs w:val="24"/>
        </w:rPr>
      </w:pPr>
      <w:bookmarkStart w:id="12" w:name="_Toc467318997"/>
      <w:bookmarkStart w:id="13" w:name="_Toc467345084"/>
      <w:r>
        <w:t xml:space="preserve">Figure </w:t>
      </w:r>
      <w:fldSimple w:instr=" SEQ Figure \* ARABIC ">
        <w:r w:rsidR="002F55C3">
          <w:rPr>
            <w:noProof/>
          </w:rPr>
          <w:t>1</w:t>
        </w:r>
      </w:fldSimple>
      <w:r>
        <w:rPr>
          <w:rFonts w:hint="eastAsia"/>
        </w:rPr>
        <w:t>目标</w:t>
      </w:r>
      <w:r>
        <w:t>手机</w:t>
      </w:r>
      <w:r>
        <w:rPr>
          <w:rFonts w:hint="eastAsia"/>
        </w:rPr>
        <w:t>的制式与频段（境外</w:t>
      </w:r>
      <w:r>
        <w:t>频段</w:t>
      </w:r>
      <w:r>
        <w:rPr>
          <w:rFonts w:hint="eastAsia"/>
        </w:rPr>
        <w:t>需</w:t>
      </w:r>
      <w:r>
        <w:t>定制）</w:t>
      </w:r>
      <w:bookmarkEnd w:id="12"/>
      <w:bookmarkEnd w:id="13"/>
    </w:p>
    <w:p w14:paraId="5EB8AFB1" w14:textId="7E11C853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ZXTY-808</w:t>
      </w:r>
      <w:r>
        <w:rPr>
          <w:sz w:val="24"/>
          <w:szCs w:val="24"/>
        </w:rPr>
        <w:t>”</w:t>
      </w:r>
      <w:r>
        <w:rPr>
          <w:rFonts w:hint="eastAsia"/>
          <w:sz w:val="24"/>
          <w:szCs w:val="24"/>
        </w:rPr>
        <w:t>全制式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管控系统，</w:t>
      </w:r>
      <w:r>
        <w:rPr>
          <w:rFonts w:hint="eastAsia"/>
          <w:sz w:val="24"/>
          <w:szCs w:val="24"/>
        </w:rPr>
        <w:t>不需要单独配置压制器，内置</w:t>
      </w:r>
      <w:r>
        <w:rPr>
          <w:rFonts w:hint="eastAsia"/>
          <w:color w:val="000000" w:themeColor="text1"/>
          <w:sz w:val="24"/>
          <w:szCs w:val="24"/>
        </w:rPr>
        <w:t>2G/3G/4G</w:t>
      </w:r>
      <w:r>
        <w:rPr>
          <w:rFonts w:hint="eastAsia"/>
          <w:color w:val="000000" w:themeColor="text1"/>
          <w:sz w:val="24"/>
          <w:szCs w:val="24"/>
        </w:rPr>
        <w:t>模块，手机接入管控主机后将处于</w:t>
      </w:r>
      <w:r>
        <w:rPr>
          <w:rFonts w:hint="eastAsia"/>
          <w:color w:val="000000" w:themeColor="text1"/>
          <w:sz w:val="24"/>
          <w:szCs w:val="24"/>
        </w:rPr>
        <w:t>3G/4G</w:t>
      </w:r>
      <w:r>
        <w:rPr>
          <w:rFonts w:hint="eastAsia"/>
          <w:color w:val="000000" w:themeColor="text1"/>
          <w:sz w:val="24"/>
          <w:szCs w:val="24"/>
        </w:rPr>
        <w:t>的手</w:t>
      </w:r>
      <w:r>
        <w:rPr>
          <w:rFonts w:hint="eastAsia"/>
          <w:sz w:val="24"/>
          <w:szCs w:val="24"/>
        </w:rPr>
        <w:t>机通过信令的方式指派到</w:t>
      </w:r>
      <w:r>
        <w:rPr>
          <w:rFonts w:hint="eastAsia"/>
          <w:sz w:val="24"/>
          <w:szCs w:val="24"/>
        </w:rPr>
        <w:t>2G</w:t>
      </w:r>
      <w:r>
        <w:rPr>
          <w:rFonts w:hint="eastAsia"/>
          <w:sz w:val="24"/>
          <w:szCs w:val="24"/>
        </w:rPr>
        <w:t>统一做屏蔽管理，由翻号模块对主机内的手机进行实时的手机号码翻译。</w:t>
      </w:r>
    </w:p>
    <w:p w14:paraId="6E3907D1" w14:textId="77777777" w:rsidR="00C33616" w:rsidRDefault="00283547">
      <w:pPr>
        <w:spacing w:beforeLines="100" w:before="312" w:after="205" w:line="480" w:lineRule="auto"/>
        <w:ind w:firstLineChars="200" w:firstLine="480"/>
        <w:rPr>
          <w:sz w:val="24"/>
          <w:szCs w:val="24"/>
        </w:rPr>
      </w:pP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ZXTY-808</w:t>
      </w:r>
      <w:r>
        <w:rPr>
          <w:sz w:val="24"/>
          <w:szCs w:val="24"/>
        </w:rPr>
        <w:t>”</w:t>
      </w:r>
      <w:r>
        <w:rPr>
          <w:rFonts w:hint="eastAsia"/>
          <w:sz w:val="24"/>
          <w:szCs w:val="24"/>
        </w:rPr>
        <w:t>全制式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管控系统</w:t>
      </w:r>
      <w:r>
        <w:rPr>
          <w:rFonts w:hint="eastAsia"/>
          <w:sz w:val="24"/>
          <w:szCs w:val="24"/>
        </w:rPr>
        <w:t>已预留</w:t>
      </w:r>
      <w:r>
        <w:rPr>
          <w:rFonts w:hint="eastAsia"/>
          <w:sz w:val="24"/>
          <w:szCs w:val="24"/>
        </w:rPr>
        <w:t>5G</w:t>
      </w:r>
      <w:r>
        <w:rPr>
          <w:rFonts w:hint="eastAsia"/>
          <w:color w:val="000000" w:themeColor="text1"/>
          <w:sz w:val="24"/>
          <w:szCs w:val="24"/>
        </w:rPr>
        <w:t>(SA)</w:t>
      </w:r>
      <w:r>
        <w:rPr>
          <w:rFonts w:hint="eastAsia"/>
          <w:sz w:val="24"/>
          <w:szCs w:val="24"/>
        </w:rPr>
        <w:t>安装模块，针对后期的</w:t>
      </w:r>
      <w:r>
        <w:rPr>
          <w:rFonts w:hint="eastAsia"/>
          <w:sz w:val="24"/>
          <w:szCs w:val="24"/>
        </w:rPr>
        <w:t>5G</w:t>
      </w:r>
      <w:r>
        <w:rPr>
          <w:rFonts w:hint="eastAsia"/>
          <w:sz w:val="24"/>
          <w:szCs w:val="24"/>
        </w:rPr>
        <w:t>通信技术能及时的进行软硬件的升级。</w:t>
      </w:r>
    </w:p>
    <w:p w14:paraId="1CEDDA0F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ZXTY-808</w:t>
      </w:r>
      <w:r>
        <w:rPr>
          <w:sz w:val="24"/>
          <w:szCs w:val="24"/>
        </w:rPr>
        <w:t>”</w:t>
      </w:r>
      <w:r>
        <w:rPr>
          <w:rFonts w:hint="eastAsia"/>
          <w:sz w:val="24"/>
          <w:szCs w:val="24"/>
        </w:rPr>
        <w:t>全制式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管控系统能够将涉密区域内的手机获取到管控系统，并对其通信行为管控，功能如下</w:t>
      </w:r>
      <w:r>
        <w:rPr>
          <w:rFonts w:hint="eastAsia"/>
          <w:sz w:val="24"/>
          <w:szCs w:val="24"/>
        </w:rPr>
        <w:t>：</w:t>
      </w:r>
    </w:p>
    <w:p w14:paraId="6BD3321C" w14:textId="7A961770" w:rsidR="00C33616" w:rsidRDefault="00283547">
      <w:pPr>
        <w:spacing w:beforeLines="100" w:before="312" w:after="205" w:line="480" w:lineRule="auto"/>
        <w:ind w:firstLineChars="238" w:firstLine="571"/>
        <w:rPr>
          <w:color w:val="000000" w:themeColor="text1"/>
          <w:sz w:val="24"/>
          <w:szCs w:val="24"/>
        </w:rPr>
      </w:pPr>
      <w:bookmarkStart w:id="14" w:name="OLE_LINK4"/>
      <w:r>
        <w:rPr>
          <w:rFonts w:hint="eastAsia"/>
          <w:color w:val="000000" w:themeColor="text1"/>
          <w:sz w:val="24"/>
          <w:szCs w:val="24"/>
        </w:rPr>
        <w:t xml:space="preserve">1. </w:t>
      </w:r>
      <w:r>
        <w:rPr>
          <w:rFonts w:hint="eastAsia"/>
          <w:color w:val="000000" w:themeColor="text1"/>
          <w:sz w:val="24"/>
          <w:szCs w:val="24"/>
        </w:rPr>
        <w:t>获取控制范围内手机的</w:t>
      </w:r>
      <w:r>
        <w:rPr>
          <w:rFonts w:hint="eastAsia"/>
          <w:color w:val="000000" w:themeColor="text1"/>
          <w:sz w:val="24"/>
          <w:szCs w:val="24"/>
        </w:rPr>
        <w:t>IMSI,IMEI</w:t>
      </w:r>
      <w:r>
        <w:rPr>
          <w:rFonts w:hint="eastAsia"/>
          <w:color w:val="000000" w:themeColor="text1"/>
          <w:sz w:val="24"/>
          <w:szCs w:val="24"/>
        </w:rPr>
        <w:t>，获取手机号码（三大运营商</w:t>
      </w:r>
      <w:r>
        <w:rPr>
          <w:rFonts w:hint="eastAsia"/>
          <w:color w:val="000000" w:themeColor="text1"/>
          <w:sz w:val="24"/>
          <w:szCs w:val="24"/>
        </w:rPr>
        <w:t>2G/3G/4G</w:t>
      </w:r>
      <w:r>
        <w:rPr>
          <w:rFonts w:hint="eastAsia"/>
          <w:color w:val="000000" w:themeColor="text1"/>
          <w:sz w:val="24"/>
          <w:szCs w:val="24"/>
        </w:rPr>
        <w:t>），</w:t>
      </w:r>
    </w:p>
    <w:p w14:paraId="20365303" w14:textId="6B0E2F80" w:rsidR="00C33616" w:rsidRDefault="00283547">
      <w:pPr>
        <w:spacing w:beforeLines="100" w:before="312" w:after="205" w:line="480" w:lineRule="auto"/>
        <w:ind w:firstLineChars="238" w:firstLine="571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lastRenderedPageBreak/>
        <w:t>2</w:t>
      </w:r>
      <w:r>
        <w:rPr>
          <w:rFonts w:hint="eastAsia"/>
          <w:color w:val="000000" w:themeColor="text1"/>
          <w:sz w:val="24"/>
          <w:szCs w:val="24"/>
        </w:rPr>
        <w:t>．对具有防伪基站功能手机的抓取和获取手机号码（三大运营商</w:t>
      </w:r>
      <w:r>
        <w:rPr>
          <w:rFonts w:hint="eastAsia"/>
          <w:color w:val="000000" w:themeColor="text1"/>
          <w:sz w:val="24"/>
          <w:szCs w:val="24"/>
        </w:rPr>
        <w:t>2G/3G/4G</w:t>
      </w:r>
      <w:r>
        <w:rPr>
          <w:rFonts w:hint="eastAsia"/>
          <w:color w:val="000000" w:themeColor="text1"/>
          <w:sz w:val="24"/>
          <w:szCs w:val="24"/>
        </w:rPr>
        <w:t>）</w:t>
      </w:r>
    </w:p>
    <w:p w14:paraId="5F1B50DC" w14:textId="1A413F9B" w:rsidR="00C33616" w:rsidRDefault="00283547">
      <w:pPr>
        <w:spacing w:beforeLines="100" w:before="312" w:after="205" w:line="480" w:lineRule="auto"/>
        <w:ind w:firstLineChars="238" w:firstLine="571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3</w:t>
      </w:r>
      <w:r>
        <w:rPr>
          <w:rFonts w:hint="eastAsia"/>
          <w:color w:val="000000" w:themeColor="text1"/>
          <w:sz w:val="24"/>
          <w:szCs w:val="24"/>
        </w:rPr>
        <w:t>．</w:t>
      </w:r>
      <w:r>
        <w:rPr>
          <w:color w:val="000000" w:themeColor="text1"/>
          <w:sz w:val="24"/>
          <w:szCs w:val="24"/>
        </w:rPr>
        <w:t>对抓取的手机设立黑白名单，进行通讯管控（</w:t>
      </w:r>
      <w:r>
        <w:rPr>
          <w:rFonts w:hint="eastAsia"/>
          <w:color w:val="000000" w:themeColor="text1"/>
          <w:sz w:val="24"/>
          <w:szCs w:val="24"/>
        </w:rPr>
        <w:t>三大运营商</w:t>
      </w:r>
      <w:r>
        <w:rPr>
          <w:rFonts w:hint="eastAsia"/>
          <w:color w:val="000000" w:themeColor="text1"/>
          <w:sz w:val="24"/>
          <w:szCs w:val="24"/>
        </w:rPr>
        <w:t>2G/3G/4G</w:t>
      </w:r>
      <w:r>
        <w:rPr>
          <w:color w:val="000000" w:themeColor="text1"/>
          <w:sz w:val="24"/>
          <w:szCs w:val="24"/>
        </w:rPr>
        <w:t>）</w:t>
      </w:r>
    </w:p>
    <w:p w14:paraId="35F9FFA9" w14:textId="3E205CD4" w:rsidR="00C33616" w:rsidRDefault="00283547">
      <w:pPr>
        <w:spacing w:beforeLines="100" w:before="312" w:after="205" w:line="480" w:lineRule="auto"/>
        <w:ind w:firstLineChars="238" w:firstLine="571"/>
        <w:rPr>
          <w:color w:val="000000" w:themeColor="text1"/>
          <w:sz w:val="24"/>
          <w:szCs w:val="24"/>
        </w:rPr>
      </w:pP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</w:rPr>
        <w:t>针对所有捕获的手机号码实现通讯限制（</w:t>
      </w:r>
      <w:r>
        <w:rPr>
          <w:rFonts w:hint="eastAsia"/>
          <w:color w:val="000000" w:themeColor="text1"/>
          <w:sz w:val="24"/>
          <w:szCs w:val="24"/>
        </w:rPr>
        <w:t>2G/3G/4G</w:t>
      </w:r>
      <w:r>
        <w:rPr>
          <w:rFonts w:hint="eastAsia"/>
          <w:sz w:val="24"/>
          <w:szCs w:val="24"/>
        </w:rPr>
        <w:t>）</w:t>
      </w:r>
    </w:p>
    <w:p w14:paraId="52D1B3E9" w14:textId="77777777" w:rsidR="00C33616" w:rsidRDefault="00283547">
      <w:pPr>
        <w:spacing w:beforeLines="100" w:before="312" w:after="205" w:line="480" w:lineRule="auto"/>
        <w:ind w:firstLineChars="238" w:firstLine="571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5</w:t>
      </w:r>
      <w:r>
        <w:rPr>
          <w:rFonts w:hint="eastAsia"/>
          <w:color w:val="000000" w:themeColor="text1"/>
          <w:sz w:val="24"/>
          <w:szCs w:val="24"/>
        </w:rPr>
        <w:t>．</w:t>
      </w:r>
      <w:r>
        <w:rPr>
          <w:color w:val="000000" w:themeColor="text1"/>
          <w:sz w:val="24"/>
          <w:szCs w:val="24"/>
        </w:rPr>
        <w:t>对抓取的手机发送管理要求短信</w:t>
      </w:r>
      <w:r>
        <w:rPr>
          <w:rFonts w:hint="eastAsia"/>
          <w:color w:val="000000" w:themeColor="text1"/>
          <w:sz w:val="24"/>
          <w:szCs w:val="24"/>
        </w:rPr>
        <w:t>/</w:t>
      </w:r>
      <w:r>
        <w:rPr>
          <w:rFonts w:hint="eastAsia"/>
          <w:color w:val="000000" w:themeColor="text1"/>
          <w:sz w:val="24"/>
          <w:szCs w:val="24"/>
        </w:rPr>
        <w:t>振铃</w:t>
      </w:r>
      <w:r>
        <w:rPr>
          <w:color w:val="000000" w:themeColor="text1"/>
          <w:sz w:val="24"/>
          <w:szCs w:val="24"/>
        </w:rPr>
        <w:t>，提醒注意（仅向特定用户开放）</w:t>
      </w:r>
    </w:p>
    <w:p w14:paraId="51EFD05A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6</w:t>
      </w:r>
      <w:r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可汇报该用户的手机通信信息和行为活动记录</w:t>
      </w:r>
    </w:p>
    <w:p w14:paraId="7818FD4F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7.</w:t>
      </w:r>
      <w:r>
        <w:rPr>
          <w:rFonts w:hint="eastAsia"/>
          <w:sz w:val="24"/>
          <w:szCs w:val="24"/>
        </w:rPr>
        <w:t>可对黑白名单、</w:t>
      </w:r>
      <w:r>
        <w:rPr>
          <w:rFonts w:hint="eastAsia"/>
          <w:sz w:val="24"/>
          <w:szCs w:val="24"/>
        </w:rPr>
        <w:t>IMSI</w:t>
      </w:r>
      <w:r>
        <w:rPr>
          <w:rFonts w:hint="eastAsia"/>
          <w:sz w:val="24"/>
          <w:szCs w:val="24"/>
        </w:rPr>
        <w:t>和手机号等数据进行导入和导出，文件类型支持</w:t>
      </w:r>
      <w:r>
        <w:rPr>
          <w:rFonts w:hint="eastAsia"/>
          <w:sz w:val="24"/>
          <w:szCs w:val="24"/>
        </w:rPr>
        <w:t>EXCEL</w:t>
      </w:r>
      <w:r>
        <w:rPr>
          <w:rFonts w:hint="eastAsia"/>
          <w:sz w:val="24"/>
          <w:szCs w:val="24"/>
        </w:rPr>
        <w:t>等常用格式，支持统计、查询、筛选。</w:t>
      </w:r>
    </w:p>
    <w:p w14:paraId="71BAC020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8.</w:t>
      </w:r>
      <w:r>
        <w:rPr>
          <w:rFonts w:hint="eastAsia"/>
          <w:sz w:val="24"/>
          <w:szCs w:val="24"/>
        </w:rPr>
        <w:t>具备目标手机信号定位功能，配备定位场强仪，可以对管控范围内的手机信号进行精准定位。</w:t>
      </w:r>
    </w:p>
    <w:p w14:paraId="2469725B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9.</w:t>
      </w:r>
      <w:r>
        <w:rPr>
          <w:rFonts w:hint="eastAsia"/>
          <w:sz w:val="24"/>
          <w:szCs w:val="24"/>
        </w:rPr>
        <w:t>支持基于手机员工姓名、单位、手机号码批量导入及抓取信息关联比对功能。</w:t>
      </w:r>
    </w:p>
    <w:p w14:paraId="7C54C1BB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10.</w:t>
      </w:r>
      <w:r>
        <w:rPr>
          <w:rFonts w:hint="eastAsia"/>
          <w:sz w:val="24"/>
          <w:szCs w:val="24"/>
        </w:rPr>
        <w:t>可获取并显示管控区域内手机号码归属地、手机型号，同时具备区分国内外品牌的能力。</w:t>
      </w:r>
    </w:p>
    <w:bookmarkEnd w:id="14"/>
    <w:p w14:paraId="5A99175F" w14:textId="6652FC21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系统设备功耗低，</w:t>
      </w:r>
      <w:r>
        <w:rPr>
          <w:rFonts w:hint="eastAsia"/>
          <w:sz w:val="24"/>
          <w:szCs w:val="24"/>
        </w:rPr>
        <w:t>高效</w:t>
      </w:r>
      <w:r>
        <w:rPr>
          <w:sz w:val="24"/>
          <w:szCs w:val="24"/>
        </w:rPr>
        <w:t>节能</w:t>
      </w:r>
      <w:r>
        <w:rPr>
          <w:rFonts w:hint="eastAsia"/>
          <w:sz w:val="24"/>
          <w:szCs w:val="24"/>
        </w:rPr>
        <w:t>，工作</w:t>
      </w:r>
      <w:r>
        <w:rPr>
          <w:sz w:val="24"/>
          <w:szCs w:val="24"/>
        </w:rPr>
        <w:t>时采用信令级的码间干扰和软件算法，管控效率高，</w:t>
      </w:r>
      <w:r>
        <w:rPr>
          <w:rFonts w:hint="eastAsia"/>
          <w:sz w:val="24"/>
          <w:szCs w:val="24"/>
        </w:rPr>
        <w:t>无线发射功率</w:t>
      </w:r>
      <w:r>
        <w:rPr>
          <w:sz w:val="24"/>
          <w:szCs w:val="24"/>
        </w:rPr>
        <w:t>大约为</w:t>
      </w:r>
      <w:r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W</w:t>
      </w:r>
      <w:r>
        <w:rPr>
          <w:rFonts w:hint="eastAsia"/>
          <w:sz w:val="24"/>
          <w:szCs w:val="24"/>
        </w:rPr>
        <w:t>可调</w:t>
      </w:r>
      <w:r>
        <w:rPr>
          <w:sz w:val="24"/>
          <w:szCs w:val="24"/>
        </w:rPr>
        <w:t>，覆盖</w:t>
      </w:r>
      <w:r>
        <w:rPr>
          <w:rFonts w:hint="eastAsia"/>
          <w:sz w:val="24"/>
          <w:szCs w:val="24"/>
        </w:rPr>
        <w:t>面积为</w:t>
      </w:r>
      <w:r>
        <w:rPr>
          <w:rFonts w:hint="eastAsia"/>
          <w:sz w:val="24"/>
          <w:szCs w:val="24"/>
        </w:rPr>
        <w:t>50</w:t>
      </w:r>
      <w:r>
        <w:rPr>
          <w:rFonts w:hint="eastAsia"/>
          <w:sz w:val="24"/>
          <w:szCs w:val="24"/>
        </w:rPr>
        <w:t>—</w:t>
      </w:r>
      <w:r w:rsidR="00D94839"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00</w:t>
      </w:r>
      <w:r>
        <w:rPr>
          <w:rFonts w:hint="eastAsia"/>
          <w:sz w:val="24"/>
          <w:szCs w:val="24"/>
        </w:rPr>
        <w:t>平米可调。管控系统和压制器采用数字式工作，</w:t>
      </w:r>
      <w:r>
        <w:rPr>
          <w:sz w:val="24"/>
          <w:szCs w:val="24"/>
        </w:rPr>
        <w:t>辐射</w:t>
      </w:r>
      <w:r>
        <w:rPr>
          <w:rFonts w:hint="eastAsia"/>
          <w:sz w:val="24"/>
          <w:szCs w:val="24"/>
        </w:rPr>
        <w:t>较</w:t>
      </w:r>
      <w:r>
        <w:rPr>
          <w:sz w:val="24"/>
          <w:szCs w:val="24"/>
        </w:rPr>
        <w:t>小，</w:t>
      </w:r>
      <w:r>
        <w:rPr>
          <w:rFonts w:hint="eastAsia"/>
          <w:sz w:val="24"/>
          <w:szCs w:val="24"/>
        </w:rPr>
        <w:t>对</w:t>
      </w:r>
      <w:r>
        <w:rPr>
          <w:sz w:val="24"/>
          <w:szCs w:val="24"/>
        </w:rPr>
        <w:t>周边人员</w:t>
      </w:r>
      <w:r>
        <w:rPr>
          <w:rFonts w:hint="eastAsia"/>
          <w:sz w:val="24"/>
          <w:szCs w:val="24"/>
        </w:rPr>
        <w:t>身体</w:t>
      </w:r>
      <w:r>
        <w:rPr>
          <w:sz w:val="24"/>
          <w:szCs w:val="24"/>
        </w:rPr>
        <w:t>无</w:t>
      </w:r>
      <w:r>
        <w:rPr>
          <w:rFonts w:hint="eastAsia"/>
          <w:sz w:val="24"/>
          <w:szCs w:val="24"/>
        </w:rPr>
        <w:t>生理</w:t>
      </w:r>
      <w:r>
        <w:rPr>
          <w:sz w:val="24"/>
          <w:szCs w:val="24"/>
        </w:rPr>
        <w:t>影响。</w:t>
      </w:r>
    </w:p>
    <w:p w14:paraId="3E227BD7" w14:textId="77777777" w:rsidR="00C33616" w:rsidRDefault="00283547">
      <w:pPr>
        <w:keepNext/>
        <w:spacing w:beforeLines="100" w:before="312" w:after="205" w:line="480" w:lineRule="auto"/>
        <w:ind w:leftChars="472" w:left="991" w:firstLineChars="400" w:firstLine="840"/>
        <w:jc w:val="center"/>
      </w:pPr>
      <w:r>
        <w:rPr>
          <w:noProof/>
        </w:rPr>
        <w:lastRenderedPageBreak/>
        <w:drawing>
          <wp:inline distT="0" distB="0" distL="0" distR="0" wp14:anchorId="2EEAA834" wp14:editId="7B43A95B">
            <wp:extent cx="2209800" cy="57531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92" cy="57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C4F96C" wp14:editId="38A19DB2">
            <wp:extent cx="2594610" cy="18897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835" cy="188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5C943" w14:textId="294187F6" w:rsidR="00C33616" w:rsidRDefault="00283547">
      <w:pPr>
        <w:pStyle w:val="a3"/>
        <w:spacing w:line="480" w:lineRule="auto"/>
        <w:jc w:val="center"/>
        <w:rPr>
          <w:sz w:val="24"/>
          <w:szCs w:val="24"/>
        </w:rPr>
      </w:pPr>
      <w:bookmarkStart w:id="15" w:name="_Toc467345085"/>
      <w:bookmarkStart w:id="16" w:name="_Toc467318998"/>
      <w:r>
        <w:t xml:space="preserve">Figure </w:t>
      </w:r>
      <w:fldSimple w:instr=" SEQ Figure \* ARABIC ">
        <w:r w:rsidR="002F55C3">
          <w:rPr>
            <w:noProof/>
          </w:rPr>
          <w:t>2</w:t>
        </w:r>
      </w:fldSimple>
      <w:r>
        <w:rPr>
          <w:rFonts w:hint="eastAsia"/>
        </w:rPr>
        <w:t>管控系统的操控</w:t>
      </w:r>
      <w:bookmarkEnd w:id="15"/>
      <w:bookmarkEnd w:id="16"/>
    </w:p>
    <w:p w14:paraId="2F36E73B" w14:textId="77777777" w:rsidR="00C33616" w:rsidRDefault="00283547">
      <w:pPr>
        <w:spacing w:beforeLines="100" w:before="312" w:after="205" w:line="480" w:lineRule="auto"/>
        <w:ind w:firstLineChars="238"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系统工作时，</w:t>
      </w:r>
      <w:r>
        <w:rPr>
          <w:rFonts w:hint="eastAsia"/>
          <w:sz w:val="24"/>
          <w:szCs w:val="24"/>
        </w:rPr>
        <w:t>可以提取</w:t>
      </w:r>
      <w:r>
        <w:rPr>
          <w:sz w:val="24"/>
          <w:szCs w:val="24"/>
        </w:rPr>
        <w:t>覆盖范围内</w:t>
      </w:r>
      <w:r>
        <w:rPr>
          <w:rFonts w:hint="eastAsia"/>
          <w:sz w:val="24"/>
          <w:szCs w:val="24"/>
        </w:rPr>
        <w:t>中国移动</w:t>
      </w:r>
      <w:r>
        <w:rPr>
          <w:sz w:val="24"/>
          <w:szCs w:val="24"/>
        </w:rPr>
        <w:t>、联通和电信全部制式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信号频段手机的</w:t>
      </w:r>
      <w:r>
        <w:rPr>
          <w:sz w:val="24"/>
          <w:szCs w:val="24"/>
        </w:rPr>
        <w:t>IMSI</w:t>
      </w:r>
      <w:r>
        <w:rPr>
          <w:sz w:val="24"/>
          <w:szCs w:val="24"/>
        </w:rPr>
        <w:t>、</w:t>
      </w:r>
      <w:r>
        <w:rPr>
          <w:sz w:val="24"/>
          <w:szCs w:val="24"/>
        </w:rPr>
        <w:t>IMEI</w:t>
      </w:r>
      <w:r>
        <w:rPr>
          <w:rFonts w:hint="eastAsia"/>
          <w:sz w:val="24"/>
          <w:szCs w:val="24"/>
        </w:rPr>
        <w:t>/MEID</w:t>
      </w:r>
      <w:r>
        <w:rPr>
          <w:rFonts w:hint="eastAsia"/>
          <w:sz w:val="24"/>
          <w:szCs w:val="24"/>
        </w:rPr>
        <w:t>和</w:t>
      </w:r>
      <w:r>
        <w:rPr>
          <w:rFonts w:hint="eastAsia"/>
          <w:sz w:val="24"/>
          <w:szCs w:val="24"/>
        </w:rPr>
        <w:t>11</w:t>
      </w:r>
      <w:r>
        <w:rPr>
          <w:rFonts w:hint="eastAsia"/>
          <w:sz w:val="24"/>
          <w:szCs w:val="24"/>
        </w:rPr>
        <w:t>位</w:t>
      </w:r>
      <w:r>
        <w:rPr>
          <w:sz w:val="24"/>
          <w:szCs w:val="24"/>
        </w:rPr>
        <w:t>号码，</w:t>
      </w:r>
      <w:r>
        <w:rPr>
          <w:rFonts w:hint="eastAsia"/>
          <w:sz w:val="24"/>
          <w:szCs w:val="24"/>
        </w:rPr>
        <w:t>并在此</w:t>
      </w:r>
      <w:r>
        <w:rPr>
          <w:sz w:val="24"/>
          <w:szCs w:val="24"/>
        </w:rPr>
        <w:t>基础上实现</w:t>
      </w:r>
      <w:r>
        <w:rPr>
          <w:rFonts w:hint="eastAsia"/>
          <w:sz w:val="24"/>
          <w:szCs w:val="24"/>
        </w:rPr>
        <w:t>对手机</w:t>
      </w:r>
      <w:r>
        <w:rPr>
          <w:sz w:val="24"/>
          <w:szCs w:val="24"/>
        </w:rPr>
        <w:t>的</w:t>
      </w:r>
      <w:r>
        <w:rPr>
          <w:rFonts w:hint="eastAsia"/>
          <w:sz w:val="24"/>
          <w:szCs w:val="24"/>
        </w:rPr>
        <w:t>信息</w:t>
      </w:r>
      <w:r>
        <w:rPr>
          <w:sz w:val="24"/>
          <w:szCs w:val="24"/>
        </w:rPr>
        <w:t>采集、</w:t>
      </w:r>
      <w:r>
        <w:rPr>
          <w:rFonts w:hint="eastAsia"/>
          <w:sz w:val="24"/>
          <w:szCs w:val="24"/>
        </w:rPr>
        <w:t>黑白名单</w:t>
      </w:r>
      <w:r>
        <w:rPr>
          <w:sz w:val="24"/>
          <w:szCs w:val="24"/>
        </w:rPr>
        <w:t>、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屏蔽、</w:t>
      </w:r>
      <w:r>
        <w:rPr>
          <w:rFonts w:hint="eastAsia"/>
          <w:sz w:val="24"/>
          <w:szCs w:val="24"/>
        </w:rPr>
        <w:t>短信告警与振铃、信息监控、数据处理、信号定位、人名对应、特征识别等</w:t>
      </w:r>
      <w:r>
        <w:rPr>
          <w:sz w:val="24"/>
          <w:szCs w:val="24"/>
        </w:rPr>
        <w:t>功能。</w:t>
      </w:r>
    </w:p>
    <w:p w14:paraId="68519EBE" w14:textId="77777777" w:rsidR="00C33616" w:rsidRDefault="00283547">
      <w:pPr>
        <w:pStyle w:val="3"/>
      </w:pPr>
      <w:bookmarkStart w:id="17" w:name="_Toc66547150"/>
      <w:r>
        <w:rPr>
          <w:rFonts w:hint="eastAsia"/>
        </w:rPr>
        <w:t>4.1.1</w:t>
      </w:r>
      <w:r>
        <w:rPr>
          <w:rFonts w:hint="eastAsia"/>
        </w:rPr>
        <w:t>信息</w:t>
      </w:r>
      <w:r>
        <w:t>采集</w:t>
      </w:r>
      <w:r>
        <w:rPr>
          <w:rFonts w:hint="eastAsia"/>
        </w:rPr>
        <w:t>（取号</w:t>
      </w:r>
      <w:r>
        <w:t>）</w:t>
      </w:r>
      <w:bookmarkEnd w:id="17"/>
    </w:p>
    <w:p w14:paraId="1E43D6D6" w14:textId="1931DE3A" w:rsidR="00C33616" w:rsidRDefault="00283547">
      <w:pPr>
        <w:spacing w:beforeLines="100" w:before="312" w:after="205" w:line="480" w:lineRule="auto"/>
        <w:ind w:firstLineChars="200" w:firstLine="480"/>
        <w:rPr>
          <w:sz w:val="24"/>
          <w:szCs w:val="24"/>
        </w:rPr>
      </w:pPr>
      <w:bookmarkStart w:id="18" w:name="OLE_LINK1"/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</w:t>
      </w:r>
      <w:r>
        <w:rPr>
          <w:rFonts w:hint="eastAsia"/>
          <w:sz w:val="24"/>
          <w:szCs w:val="24"/>
        </w:rPr>
        <w:t>直接对</w:t>
      </w:r>
      <w:r>
        <w:rPr>
          <w:rFonts w:hint="eastAsia"/>
          <w:sz w:val="24"/>
          <w:szCs w:val="24"/>
        </w:rPr>
        <w:t>2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4G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制式的中</w:t>
      </w:r>
      <w:r>
        <w:rPr>
          <w:rFonts w:hint="eastAsia"/>
          <w:sz w:val="24"/>
          <w:szCs w:val="24"/>
        </w:rPr>
        <w:t>国</w:t>
      </w:r>
      <w:r>
        <w:rPr>
          <w:sz w:val="24"/>
          <w:szCs w:val="24"/>
        </w:rPr>
        <w:t>移动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中国联通</w:t>
      </w:r>
      <w:r>
        <w:rPr>
          <w:rFonts w:hint="eastAsia"/>
          <w:sz w:val="24"/>
          <w:szCs w:val="24"/>
        </w:rPr>
        <w:t>、中国电信用户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，获取</w:t>
      </w:r>
      <w:r>
        <w:rPr>
          <w:sz w:val="24"/>
          <w:szCs w:val="24"/>
        </w:rPr>
        <w:t>覆盖范围内</w:t>
      </w:r>
      <w:r>
        <w:rPr>
          <w:rFonts w:hint="eastAsia"/>
          <w:sz w:val="24"/>
          <w:szCs w:val="24"/>
        </w:rPr>
        <w:t>移动</w:t>
      </w:r>
      <w:r>
        <w:rPr>
          <w:sz w:val="24"/>
          <w:szCs w:val="24"/>
        </w:rPr>
        <w:t>和联通手机的</w:t>
      </w:r>
      <w:r>
        <w:rPr>
          <w:sz w:val="24"/>
          <w:szCs w:val="24"/>
        </w:rPr>
        <w:t>IMSI</w:t>
      </w:r>
      <w:r>
        <w:rPr>
          <w:sz w:val="24"/>
          <w:szCs w:val="24"/>
        </w:rPr>
        <w:t>、</w:t>
      </w:r>
      <w:r>
        <w:rPr>
          <w:sz w:val="24"/>
          <w:szCs w:val="24"/>
        </w:rPr>
        <w:t>IMEI</w:t>
      </w:r>
      <w:r>
        <w:rPr>
          <w:rFonts w:hint="eastAsia"/>
          <w:sz w:val="24"/>
          <w:szCs w:val="24"/>
        </w:rPr>
        <w:t>/MEID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11</w:t>
      </w:r>
      <w:r>
        <w:rPr>
          <w:rFonts w:hint="eastAsia"/>
          <w:sz w:val="24"/>
          <w:szCs w:val="24"/>
        </w:rPr>
        <w:t>位手机</w:t>
      </w:r>
      <w:r>
        <w:rPr>
          <w:sz w:val="24"/>
          <w:szCs w:val="24"/>
        </w:rPr>
        <w:t>号码</w:t>
      </w:r>
      <w:r>
        <w:rPr>
          <w:rFonts w:hint="eastAsia"/>
          <w:sz w:val="24"/>
          <w:szCs w:val="24"/>
        </w:rPr>
        <w:t>、归属地、</w:t>
      </w:r>
      <w:r w:rsidR="008201BE">
        <w:rPr>
          <w:rFonts w:hint="eastAsia"/>
          <w:sz w:val="24"/>
          <w:szCs w:val="24"/>
        </w:rPr>
        <w:t>品牌、</w:t>
      </w:r>
      <w:r>
        <w:rPr>
          <w:rFonts w:hint="eastAsia"/>
          <w:sz w:val="24"/>
          <w:szCs w:val="24"/>
        </w:rPr>
        <w:t>型号</w:t>
      </w:r>
      <w:r>
        <w:rPr>
          <w:sz w:val="24"/>
          <w:szCs w:val="24"/>
        </w:rPr>
        <w:t>及被捕获时间。</w:t>
      </w:r>
      <w:r>
        <w:rPr>
          <w:rFonts w:hint="eastAsia"/>
          <w:sz w:val="24"/>
          <w:szCs w:val="24"/>
        </w:rPr>
        <w:t>管控系统获</w:t>
      </w:r>
      <w:r>
        <w:rPr>
          <w:sz w:val="24"/>
          <w:szCs w:val="24"/>
        </w:rPr>
        <w:t>到手机信息</w:t>
      </w:r>
      <w:r>
        <w:rPr>
          <w:rFonts w:hint="eastAsia"/>
          <w:sz w:val="24"/>
          <w:szCs w:val="24"/>
        </w:rPr>
        <w:t>后</w:t>
      </w:r>
      <w:r>
        <w:rPr>
          <w:sz w:val="24"/>
          <w:szCs w:val="24"/>
        </w:rPr>
        <w:t>，形成手机状态数据文件，</w:t>
      </w:r>
      <w:r>
        <w:rPr>
          <w:rFonts w:hint="eastAsia"/>
          <w:sz w:val="24"/>
          <w:szCs w:val="24"/>
        </w:rPr>
        <w:t>让</w:t>
      </w:r>
      <w:r>
        <w:rPr>
          <w:sz w:val="24"/>
          <w:szCs w:val="24"/>
        </w:rPr>
        <w:t>操作人员对当前管控场所的手机使用情况一目了然，便于实施管理措施</w:t>
      </w:r>
      <w:r>
        <w:rPr>
          <w:rFonts w:hint="eastAsia"/>
          <w:sz w:val="24"/>
          <w:szCs w:val="24"/>
        </w:rPr>
        <w:t>。</w:t>
      </w:r>
      <w:bookmarkEnd w:id="18"/>
    </w:p>
    <w:p w14:paraId="2B95943A" w14:textId="77777777" w:rsidR="00C33616" w:rsidRDefault="00283547">
      <w:pPr>
        <w:pStyle w:val="3"/>
      </w:pPr>
      <w:bookmarkStart w:id="19" w:name="_Toc66547151"/>
      <w:r>
        <w:rPr>
          <w:rFonts w:hint="eastAsia"/>
        </w:rPr>
        <w:t>4.1.2</w:t>
      </w:r>
      <w:r>
        <w:rPr>
          <w:rFonts w:hint="eastAsia"/>
        </w:rPr>
        <w:t>黑白名单</w:t>
      </w:r>
      <w:bookmarkEnd w:id="19"/>
    </w:p>
    <w:p w14:paraId="24BD0E44" w14:textId="6C25970C" w:rsidR="00012D06" w:rsidRPr="00012D06" w:rsidRDefault="00012D06" w:rsidP="00203ABD">
      <w:pPr>
        <w:spacing w:beforeLines="100" w:before="312" w:afterLines="100" w:after="312" w:line="480" w:lineRule="auto"/>
        <w:ind w:firstLineChars="200" w:firstLine="480"/>
        <w:rPr>
          <w:sz w:val="24"/>
          <w:szCs w:val="24"/>
        </w:rPr>
      </w:pPr>
      <w:r w:rsidRPr="00012D06">
        <w:rPr>
          <w:rFonts w:hint="eastAsia"/>
          <w:sz w:val="24"/>
          <w:szCs w:val="24"/>
        </w:rPr>
        <w:t>投标产品支持数据导出和导入功能，产品支持的数据类型包括白名单、智能</w:t>
      </w:r>
      <w:r w:rsidRPr="00012D06">
        <w:rPr>
          <w:rFonts w:hint="eastAsia"/>
          <w:sz w:val="24"/>
          <w:szCs w:val="24"/>
        </w:rPr>
        <w:lastRenderedPageBreak/>
        <w:t>终端</w:t>
      </w:r>
      <w:r w:rsidRPr="00012D06">
        <w:rPr>
          <w:rFonts w:hint="eastAsia"/>
          <w:sz w:val="24"/>
          <w:szCs w:val="24"/>
        </w:rPr>
        <w:t>IMSI</w:t>
      </w:r>
      <w:r w:rsidRPr="00012D06">
        <w:rPr>
          <w:rFonts w:hint="eastAsia"/>
          <w:sz w:val="24"/>
          <w:szCs w:val="24"/>
        </w:rPr>
        <w:t>和手机号等特征码，文件类型支持</w:t>
      </w:r>
      <w:r w:rsidRPr="00012D06">
        <w:rPr>
          <w:rFonts w:hint="eastAsia"/>
          <w:sz w:val="24"/>
          <w:szCs w:val="24"/>
        </w:rPr>
        <w:t>EXCEL</w:t>
      </w:r>
      <w:r w:rsidRPr="00012D06">
        <w:rPr>
          <w:rFonts w:hint="eastAsia"/>
          <w:sz w:val="24"/>
          <w:szCs w:val="24"/>
        </w:rPr>
        <w:t>等常用格式；支持基于手机用户姓名、单位、手机号码批量导入及抓取信息关联比对功能，投标产品支持自定义规则，统计、查询、筛选检测结果。</w:t>
      </w:r>
    </w:p>
    <w:p w14:paraId="24644FA9" w14:textId="61CCF814" w:rsidR="00C33616" w:rsidRDefault="00283547" w:rsidP="00203ABD">
      <w:pPr>
        <w:spacing w:beforeLines="100" w:before="312" w:afterLines="100" w:after="312" w:line="48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通过对</w:t>
      </w:r>
      <w:r>
        <w:rPr>
          <w:sz w:val="24"/>
          <w:szCs w:val="24"/>
        </w:rPr>
        <w:t>移动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联通</w:t>
      </w:r>
      <w:r>
        <w:rPr>
          <w:color w:val="000000" w:themeColor="text1"/>
          <w:sz w:val="24"/>
          <w:szCs w:val="24"/>
        </w:rPr>
        <w:t>用户</w:t>
      </w:r>
      <w:r>
        <w:rPr>
          <w:rFonts w:hint="eastAsia"/>
          <w:sz w:val="24"/>
          <w:szCs w:val="24"/>
        </w:rPr>
        <w:t>手机</w:t>
      </w:r>
      <w:r>
        <w:rPr>
          <w:sz w:val="24"/>
          <w:szCs w:val="24"/>
        </w:rPr>
        <w:t>设置白名单和黑名单，</w:t>
      </w:r>
      <w:r>
        <w:rPr>
          <w:rFonts w:hint="eastAsia"/>
          <w:sz w:val="24"/>
          <w:szCs w:val="24"/>
        </w:rPr>
        <w:t>实现</w:t>
      </w:r>
      <w:r>
        <w:rPr>
          <w:sz w:val="24"/>
          <w:szCs w:val="24"/>
        </w:rPr>
        <w:t>精确到个人的通信权限管理</w:t>
      </w:r>
      <w:r>
        <w:rPr>
          <w:rFonts w:hint="eastAsia"/>
          <w:sz w:val="24"/>
          <w:szCs w:val="24"/>
        </w:rPr>
        <w:t>。白名单</w:t>
      </w:r>
      <w:r>
        <w:rPr>
          <w:sz w:val="24"/>
          <w:szCs w:val="24"/>
        </w:rPr>
        <w:t>用户可以</w:t>
      </w:r>
      <w:r>
        <w:rPr>
          <w:rFonts w:hint="eastAsia"/>
          <w:sz w:val="24"/>
          <w:szCs w:val="24"/>
        </w:rPr>
        <w:t>正常</w:t>
      </w:r>
      <w:r>
        <w:rPr>
          <w:sz w:val="24"/>
          <w:szCs w:val="24"/>
        </w:rPr>
        <w:t>通信，通话、短信均</w:t>
      </w:r>
      <w:r>
        <w:rPr>
          <w:rFonts w:hint="eastAsia"/>
          <w:sz w:val="24"/>
          <w:szCs w:val="24"/>
        </w:rPr>
        <w:t>可</w:t>
      </w:r>
      <w:r>
        <w:rPr>
          <w:sz w:val="24"/>
          <w:szCs w:val="24"/>
        </w:rPr>
        <w:t>正常使用，而黑</w:t>
      </w:r>
      <w:r>
        <w:rPr>
          <w:rFonts w:hint="eastAsia"/>
          <w:sz w:val="24"/>
          <w:szCs w:val="24"/>
        </w:rPr>
        <w:t>名单</w:t>
      </w:r>
      <w:r>
        <w:rPr>
          <w:sz w:val="24"/>
          <w:szCs w:val="24"/>
        </w:rPr>
        <w:t>用户则处于信令阻塞状态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无法</w:t>
      </w:r>
      <w:r>
        <w:rPr>
          <w:rFonts w:hint="eastAsia"/>
          <w:sz w:val="24"/>
          <w:szCs w:val="24"/>
        </w:rPr>
        <w:t>使用任何</w:t>
      </w:r>
      <w:r>
        <w:rPr>
          <w:sz w:val="24"/>
          <w:szCs w:val="24"/>
        </w:rPr>
        <w:t>形式的通信业务</w:t>
      </w:r>
      <w:r>
        <w:rPr>
          <w:rFonts w:hint="eastAsia"/>
          <w:sz w:val="24"/>
          <w:szCs w:val="24"/>
        </w:rPr>
        <w:t>。</w:t>
      </w:r>
    </w:p>
    <w:p w14:paraId="0F56045D" w14:textId="1F14678D" w:rsidR="00203ABD" w:rsidRPr="00203ABD" w:rsidRDefault="00203ABD" w:rsidP="00203ABD">
      <w:pPr>
        <w:spacing w:beforeLines="100" w:before="312" w:afterLines="100" w:after="312" w:line="480" w:lineRule="auto"/>
        <w:ind w:firstLineChars="200" w:firstLine="480"/>
        <w:rPr>
          <w:sz w:val="24"/>
          <w:szCs w:val="24"/>
        </w:rPr>
      </w:pPr>
      <w:r w:rsidRPr="00203ABD">
        <w:rPr>
          <w:rFonts w:hint="eastAsia"/>
          <w:sz w:val="24"/>
          <w:szCs w:val="24"/>
        </w:rPr>
        <w:t>移动联通制式具备自定义白名单方式选通手机终端通信功能：针对特定的手机号码设置到白名单数据库，在数据库内的手机号码实现正常通讯；数据库内的手机号码捕获后，采用隐藏处理，不显示在大屏幕中。</w:t>
      </w:r>
    </w:p>
    <w:p w14:paraId="5114BC97" w14:textId="77744C2A" w:rsidR="00F9057C" w:rsidRDefault="00F9057C" w:rsidP="00F9057C">
      <w:pPr>
        <w:pStyle w:val="3"/>
      </w:pPr>
      <w:bookmarkStart w:id="20" w:name="_Toc66547152"/>
      <w:r>
        <w:rPr>
          <w:rFonts w:hint="eastAsia"/>
        </w:rPr>
        <w:t>4.1.</w:t>
      </w:r>
      <w:r w:rsidR="000F0723">
        <w:t>3</w:t>
      </w:r>
      <w:r w:rsidR="00D35966" w:rsidRPr="00D35966">
        <w:rPr>
          <w:rFonts w:hint="eastAsia"/>
        </w:rPr>
        <w:t>手机品牌和型号识别</w:t>
      </w:r>
      <w:bookmarkEnd w:id="20"/>
    </w:p>
    <w:p w14:paraId="031A00CD" w14:textId="7480E4D1" w:rsidR="00F9057C" w:rsidRPr="00F9057C" w:rsidRDefault="00D35966">
      <w:pPr>
        <w:spacing w:beforeLines="100" w:before="312" w:afterLines="100" w:after="312" w:line="48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手机</w:t>
      </w:r>
      <w:r w:rsidR="00EE0258">
        <w:rPr>
          <w:rFonts w:hint="eastAsia"/>
          <w:sz w:val="24"/>
          <w:szCs w:val="24"/>
        </w:rPr>
        <w:t>在</w:t>
      </w:r>
      <w:r>
        <w:rPr>
          <w:rFonts w:hint="eastAsia"/>
          <w:sz w:val="24"/>
          <w:szCs w:val="24"/>
        </w:rPr>
        <w:t>信息</w:t>
      </w:r>
      <w:r>
        <w:rPr>
          <w:sz w:val="24"/>
          <w:szCs w:val="24"/>
        </w:rPr>
        <w:t>采集</w:t>
      </w:r>
      <w:r>
        <w:rPr>
          <w:rFonts w:hint="eastAsia"/>
          <w:sz w:val="24"/>
          <w:szCs w:val="24"/>
        </w:rPr>
        <w:t>时可自动</w:t>
      </w:r>
      <w:r w:rsidR="00F9057C" w:rsidRPr="00F9057C">
        <w:rPr>
          <w:rFonts w:hint="eastAsia"/>
          <w:sz w:val="24"/>
          <w:szCs w:val="24"/>
        </w:rPr>
        <w:t>识别手机品牌和型号</w:t>
      </w:r>
      <w:r w:rsidR="00EE0258">
        <w:rPr>
          <w:rFonts w:hint="eastAsia"/>
          <w:sz w:val="24"/>
          <w:szCs w:val="24"/>
        </w:rPr>
        <w:t>，并显示在信息栏，方便使用人判断和辨别。</w:t>
      </w:r>
    </w:p>
    <w:p w14:paraId="00CEF02F" w14:textId="25AC0E46" w:rsidR="00C33616" w:rsidRDefault="00283547">
      <w:pPr>
        <w:pStyle w:val="3"/>
      </w:pPr>
      <w:bookmarkStart w:id="21" w:name="_Toc66547153"/>
      <w:r>
        <w:rPr>
          <w:rFonts w:hint="eastAsia"/>
        </w:rPr>
        <w:t>4.1.</w:t>
      </w:r>
      <w:r w:rsidR="000F0723">
        <w:t>4</w:t>
      </w:r>
      <w:r>
        <w:rPr>
          <w:rFonts w:hint="eastAsia"/>
        </w:rPr>
        <w:t>短信告警与振铃</w:t>
      </w:r>
      <w:bookmarkEnd w:id="21"/>
    </w:p>
    <w:p w14:paraId="1DE0E39D" w14:textId="0FE0EBB5" w:rsidR="00C33616" w:rsidRDefault="00283547">
      <w:pPr>
        <w:spacing w:after="89" w:line="480" w:lineRule="auto"/>
        <w:ind w:firstLineChars="250" w:firstLine="600"/>
        <w:rPr>
          <w:sz w:val="24"/>
          <w:szCs w:val="24"/>
        </w:rPr>
      </w:pP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系统可以</w:t>
      </w:r>
      <w:r>
        <w:rPr>
          <w:rFonts w:hint="eastAsia"/>
          <w:sz w:val="24"/>
          <w:szCs w:val="24"/>
        </w:rPr>
        <w:t>对</w:t>
      </w:r>
      <w:r>
        <w:rPr>
          <w:sz w:val="24"/>
          <w:szCs w:val="24"/>
        </w:rPr>
        <w:t>覆盖范围的三大运营商的</w:t>
      </w:r>
      <w:r>
        <w:rPr>
          <w:rFonts w:hint="eastAsia"/>
          <w:sz w:val="24"/>
          <w:szCs w:val="24"/>
        </w:rPr>
        <w:t>全制式</w:t>
      </w:r>
      <w:r>
        <w:rPr>
          <w:sz w:val="24"/>
          <w:szCs w:val="24"/>
        </w:rPr>
        <w:t>手机用户</w:t>
      </w:r>
      <w:r>
        <w:rPr>
          <w:rFonts w:hint="eastAsia"/>
          <w:sz w:val="24"/>
          <w:szCs w:val="24"/>
        </w:rPr>
        <w:t>发送</w:t>
      </w:r>
      <w:r>
        <w:rPr>
          <w:sz w:val="24"/>
          <w:szCs w:val="24"/>
        </w:rPr>
        <w:t>消息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向获取到的所有手机或者</w:t>
      </w:r>
      <w:r w:rsidR="00125EA0">
        <w:rPr>
          <w:rFonts w:hint="eastAsia"/>
          <w:sz w:val="24"/>
          <w:szCs w:val="24"/>
        </w:rPr>
        <w:t>特</w:t>
      </w:r>
      <w:r>
        <w:rPr>
          <w:rFonts w:hint="eastAsia"/>
          <w:sz w:val="24"/>
          <w:szCs w:val="24"/>
        </w:rPr>
        <w:t>定</w:t>
      </w:r>
      <w:r>
        <w:rPr>
          <w:sz w:val="24"/>
          <w:szCs w:val="24"/>
        </w:rPr>
        <w:t>手机推送重要内容或警告</w:t>
      </w:r>
      <w:r w:rsidR="00125EA0">
        <w:rPr>
          <w:rFonts w:hint="eastAsia"/>
          <w:sz w:val="24"/>
          <w:szCs w:val="24"/>
        </w:rPr>
        <w:t>短信</w:t>
      </w:r>
      <w:r>
        <w:rPr>
          <w:sz w:val="24"/>
          <w:szCs w:val="24"/>
        </w:rPr>
        <w:t>，</w:t>
      </w:r>
      <w:r>
        <w:rPr>
          <w:rFonts w:hint="eastAsia"/>
          <w:sz w:val="24"/>
          <w:szCs w:val="24"/>
        </w:rPr>
        <w:t>提醒其</w:t>
      </w:r>
      <w:r>
        <w:rPr>
          <w:sz w:val="24"/>
          <w:szCs w:val="24"/>
        </w:rPr>
        <w:t>注意手机使用</w:t>
      </w:r>
      <w:r>
        <w:rPr>
          <w:rFonts w:hint="eastAsia"/>
          <w:sz w:val="24"/>
          <w:szCs w:val="24"/>
        </w:rPr>
        <w:t>规定。</w:t>
      </w:r>
      <w:r>
        <w:rPr>
          <w:sz w:val="24"/>
          <w:szCs w:val="24"/>
        </w:rPr>
        <w:t>系统</w:t>
      </w:r>
      <w:r>
        <w:rPr>
          <w:rFonts w:hint="eastAsia"/>
          <w:sz w:val="24"/>
          <w:szCs w:val="24"/>
        </w:rPr>
        <w:t>也可以</w:t>
      </w:r>
      <w:r>
        <w:rPr>
          <w:sz w:val="24"/>
          <w:szCs w:val="24"/>
        </w:rPr>
        <w:t>自动对进入覆盖范围内的用户推送警示短信</w:t>
      </w:r>
      <w:r>
        <w:rPr>
          <w:rFonts w:hint="eastAsia"/>
          <w:sz w:val="24"/>
          <w:szCs w:val="24"/>
        </w:rPr>
        <w:t>，提醒其</w:t>
      </w:r>
      <w:r>
        <w:rPr>
          <w:sz w:val="24"/>
          <w:szCs w:val="24"/>
        </w:rPr>
        <w:t>越界行为。</w:t>
      </w:r>
      <w:r w:rsidR="00125EA0">
        <w:rPr>
          <w:rFonts w:hint="eastAsia"/>
          <w:sz w:val="24"/>
          <w:szCs w:val="24"/>
        </w:rPr>
        <w:t>可以以振铃（仅支持移动、联通）的方式告警。</w:t>
      </w:r>
      <w:r w:rsidR="00A5242A" w:rsidRPr="00A5242A">
        <w:rPr>
          <w:rFonts w:hint="eastAsia"/>
          <w:sz w:val="24"/>
          <w:szCs w:val="24"/>
        </w:rPr>
        <w:t>支持全部或选择性发送短信，具备发送状态显示功能。被控手机接收到警示短信的时间≤</w:t>
      </w:r>
      <w:r w:rsidR="00A5242A" w:rsidRPr="00A5242A">
        <w:rPr>
          <w:rFonts w:hint="eastAsia"/>
          <w:sz w:val="24"/>
          <w:szCs w:val="24"/>
        </w:rPr>
        <w:t>1</w:t>
      </w:r>
      <w:r w:rsidR="00A5242A" w:rsidRPr="00A5242A">
        <w:rPr>
          <w:rFonts w:hint="eastAsia"/>
          <w:sz w:val="24"/>
          <w:szCs w:val="24"/>
        </w:rPr>
        <w:t>分钟</w:t>
      </w:r>
      <w:r w:rsidR="00A5242A">
        <w:rPr>
          <w:rFonts w:hint="eastAsia"/>
          <w:sz w:val="24"/>
          <w:szCs w:val="24"/>
        </w:rPr>
        <w:t>。</w:t>
      </w:r>
    </w:p>
    <w:p w14:paraId="5788BBC7" w14:textId="75AC6473" w:rsidR="00C33616" w:rsidRDefault="00283547">
      <w:pPr>
        <w:pStyle w:val="3"/>
        <w:rPr>
          <w:sz w:val="24"/>
          <w:szCs w:val="24"/>
        </w:rPr>
      </w:pPr>
      <w:bookmarkStart w:id="22" w:name="_Toc66547154"/>
      <w:r>
        <w:rPr>
          <w:rFonts w:hint="eastAsia"/>
          <w:color w:val="000000" w:themeColor="text1"/>
        </w:rPr>
        <w:lastRenderedPageBreak/>
        <w:t>4.1.</w:t>
      </w:r>
      <w:r w:rsidR="000F0723">
        <w:rPr>
          <w:color w:val="000000" w:themeColor="text1"/>
        </w:rPr>
        <w:t>5</w:t>
      </w:r>
      <w:r>
        <w:rPr>
          <w:rFonts w:hint="eastAsia"/>
          <w:color w:val="000000" w:themeColor="text1"/>
        </w:rPr>
        <w:t>通信监控</w:t>
      </w:r>
      <w:bookmarkEnd w:id="22"/>
    </w:p>
    <w:p w14:paraId="33989A0C" w14:textId="77777777" w:rsidR="00C33616" w:rsidRDefault="00283547">
      <w:pPr>
        <w:pStyle w:val="12"/>
        <w:spacing w:after="90" w:line="480" w:lineRule="auto"/>
        <w:ind w:firstLine="480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当有人进入</w:t>
      </w:r>
      <w:r>
        <w:rPr>
          <w:color w:val="000000" w:themeColor="text1"/>
          <w:sz w:val="24"/>
          <w:szCs w:val="24"/>
        </w:rPr>
        <w:t>系统</w:t>
      </w:r>
      <w:r>
        <w:rPr>
          <w:rFonts w:hint="eastAsia"/>
          <w:color w:val="000000" w:themeColor="text1"/>
          <w:sz w:val="24"/>
          <w:szCs w:val="24"/>
        </w:rPr>
        <w:t>覆盖</w:t>
      </w:r>
      <w:r>
        <w:rPr>
          <w:color w:val="000000" w:themeColor="text1"/>
          <w:sz w:val="24"/>
          <w:szCs w:val="24"/>
        </w:rPr>
        <w:t>范围后，</w:t>
      </w:r>
      <w:r>
        <w:rPr>
          <w:rFonts w:hint="eastAsia"/>
          <w:color w:val="000000" w:themeColor="text1"/>
          <w:sz w:val="24"/>
          <w:szCs w:val="24"/>
        </w:rPr>
        <w:t>管控系统可汇报</w:t>
      </w:r>
      <w:r>
        <w:rPr>
          <w:color w:val="000000" w:themeColor="text1"/>
          <w:sz w:val="24"/>
          <w:szCs w:val="24"/>
        </w:rPr>
        <w:t>该</w:t>
      </w:r>
      <w:r>
        <w:rPr>
          <w:rFonts w:hint="eastAsia"/>
          <w:color w:val="000000" w:themeColor="text1"/>
          <w:sz w:val="24"/>
          <w:szCs w:val="24"/>
        </w:rPr>
        <w:t>用户</w:t>
      </w:r>
      <w:r>
        <w:rPr>
          <w:color w:val="000000" w:themeColor="text1"/>
          <w:sz w:val="24"/>
          <w:szCs w:val="24"/>
        </w:rPr>
        <w:t>的手机通信信息和行为活动记录</w:t>
      </w:r>
      <w:r>
        <w:rPr>
          <w:rFonts w:hint="eastAsia"/>
          <w:color w:val="000000" w:themeColor="text1"/>
          <w:sz w:val="24"/>
          <w:szCs w:val="24"/>
        </w:rPr>
        <w:t>（通话记录和短信记录）</w:t>
      </w:r>
      <w:r>
        <w:rPr>
          <w:color w:val="000000" w:themeColor="text1"/>
          <w:sz w:val="24"/>
          <w:szCs w:val="24"/>
        </w:rPr>
        <w:t>。</w:t>
      </w:r>
    </w:p>
    <w:p w14:paraId="005A8AF1" w14:textId="3985B1B1" w:rsidR="00C33616" w:rsidRDefault="00283547">
      <w:pPr>
        <w:pStyle w:val="3"/>
        <w:rPr>
          <w:sz w:val="24"/>
          <w:szCs w:val="24"/>
        </w:rPr>
      </w:pPr>
      <w:bookmarkStart w:id="23" w:name="_Toc66547155"/>
      <w:r>
        <w:rPr>
          <w:rFonts w:hint="eastAsia"/>
          <w:color w:val="000000" w:themeColor="text1"/>
        </w:rPr>
        <w:t>4.1.</w:t>
      </w:r>
      <w:r w:rsidR="000F0723">
        <w:rPr>
          <w:color w:val="000000" w:themeColor="text1"/>
        </w:rPr>
        <w:t>6</w:t>
      </w:r>
      <w:r>
        <w:rPr>
          <w:rFonts w:hint="eastAsia"/>
          <w:color w:val="000000" w:themeColor="text1"/>
        </w:rPr>
        <w:t>数据处理</w:t>
      </w:r>
      <w:bookmarkEnd w:id="23"/>
    </w:p>
    <w:p w14:paraId="2C90E517" w14:textId="77777777" w:rsidR="00C33616" w:rsidRDefault="00283547">
      <w:pPr>
        <w:pStyle w:val="12"/>
        <w:spacing w:after="90" w:line="480" w:lineRule="auto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可对黑白名单、</w:t>
      </w:r>
      <w:r>
        <w:rPr>
          <w:rFonts w:hint="eastAsia"/>
          <w:sz w:val="24"/>
          <w:szCs w:val="24"/>
        </w:rPr>
        <w:t>IMSI</w:t>
      </w:r>
      <w:r>
        <w:rPr>
          <w:rFonts w:hint="eastAsia"/>
          <w:sz w:val="24"/>
          <w:szCs w:val="24"/>
        </w:rPr>
        <w:t>和手机号等数据进行导入和导出，文件类型支持</w:t>
      </w:r>
      <w:r>
        <w:rPr>
          <w:rFonts w:hint="eastAsia"/>
          <w:sz w:val="24"/>
          <w:szCs w:val="24"/>
        </w:rPr>
        <w:t>EXCEL</w:t>
      </w:r>
      <w:r>
        <w:rPr>
          <w:rFonts w:hint="eastAsia"/>
          <w:sz w:val="24"/>
          <w:szCs w:val="24"/>
        </w:rPr>
        <w:t>等常用格式，支持自定义规则，例如，可以对列表中所有的移动</w:t>
      </w:r>
      <w:r>
        <w:rPr>
          <w:rFonts w:hint="eastAsia"/>
          <w:sz w:val="24"/>
          <w:szCs w:val="24"/>
        </w:rPr>
        <w:t>/</w:t>
      </w:r>
      <w:r>
        <w:rPr>
          <w:rFonts w:hint="eastAsia"/>
          <w:sz w:val="24"/>
          <w:szCs w:val="24"/>
        </w:rPr>
        <w:t>联通</w:t>
      </w:r>
      <w:r>
        <w:rPr>
          <w:rFonts w:hint="eastAsia"/>
          <w:sz w:val="24"/>
          <w:szCs w:val="24"/>
        </w:rPr>
        <w:t>/</w:t>
      </w:r>
      <w:r>
        <w:rPr>
          <w:rFonts w:hint="eastAsia"/>
          <w:sz w:val="24"/>
          <w:szCs w:val="24"/>
        </w:rPr>
        <w:t>电信手机号进行筛选，或者对指定手机号进行输入查询。</w:t>
      </w:r>
    </w:p>
    <w:p w14:paraId="4DB17D45" w14:textId="3AC12CB8" w:rsidR="00C33616" w:rsidRDefault="00283547">
      <w:pPr>
        <w:pStyle w:val="3"/>
        <w:rPr>
          <w:sz w:val="24"/>
          <w:szCs w:val="24"/>
        </w:rPr>
      </w:pPr>
      <w:bookmarkStart w:id="24" w:name="_Toc66547156"/>
      <w:r>
        <w:rPr>
          <w:rFonts w:hint="eastAsia"/>
          <w:color w:val="000000" w:themeColor="text1"/>
        </w:rPr>
        <w:t>4.1.</w:t>
      </w:r>
      <w:r w:rsidR="000F0723">
        <w:rPr>
          <w:color w:val="000000" w:themeColor="text1"/>
        </w:rPr>
        <w:t>7</w:t>
      </w:r>
      <w:r>
        <w:rPr>
          <w:rFonts w:hint="eastAsia"/>
          <w:color w:val="000000" w:themeColor="text1"/>
        </w:rPr>
        <w:t>信号定位</w:t>
      </w:r>
      <w:bookmarkEnd w:id="24"/>
    </w:p>
    <w:p w14:paraId="60835EF6" w14:textId="77777777" w:rsidR="00A5242A" w:rsidRPr="00A5242A" w:rsidRDefault="00A5242A" w:rsidP="00A5242A">
      <w:pPr>
        <w:spacing w:line="480" w:lineRule="auto"/>
        <w:ind w:firstLineChars="200" w:firstLine="480"/>
        <w:rPr>
          <w:sz w:val="24"/>
          <w:szCs w:val="24"/>
        </w:rPr>
      </w:pPr>
      <w:bookmarkStart w:id="25" w:name="OLE_LINK3"/>
      <w:bookmarkStart w:id="26" w:name="OLE_LINK2"/>
      <w:r w:rsidRPr="00A5242A">
        <w:rPr>
          <w:rFonts w:hint="eastAsia"/>
          <w:sz w:val="24"/>
          <w:szCs w:val="24"/>
        </w:rPr>
        <w:t>具备目标手机定位功能，配合多频场强仪对管控状态的手机进行定位，通过信号场强定位，定位精度≤</w:t>
      </w:r>
      <w:r w:rsidRPr="00A5242A">
        <w:rPr>
          <w:rFonts w:hint="eastAsia"/>
          <w:sz w:val="24"/>
          <w:szCs w:val="24"/>
        </w:rPr>
        <w:t>1m</w:t>
      </w:r>
      <w:r w:rsidRPr="00A5242A">
        <w:rPr>
          <w:rFonts w:hint="eastAsia"/>
          <w:sz w:val="24"/>
          <w:szCs w:val="24"/>
        </w:rPr>
        <w:t>。</w:t>
      </w:r>
    </w:p>
    <w:p w14:paraId="325A1431" w14:textId="397F3790" w:rsidR="00C33616" w:rsidRDefault="00283547">
      <w:pPr>
        <w:pStyle w:val="3"/>
        <w:rPr>
          <w:color w:val="000000" w:themeColor="text1"/>
        </w:rPr>
      </w:pPr>
      <w:bookmarkStart w:id="27" w:name="_Toc66547157"/>
      <w:r>
        <w:rPr>
          <w:rFonts w:hint="eastAsia"/>
          <w:color w:val="000000" w:themeColor="text1"/>
        </w:rPr>
        <w:t>4.1.</w:t>
      </w:r>
      <w:r w:rsidR="000F0723">
        <w:rPr>
          <w:color w:val="000000" w:themeColor="text1"/>
        </w:rPr>
        <w:t>8</w:t>
      </w:r>
      <w:r>
        <w:rPr>
          <w:rFonts w:hint="eastAsia"/>
          <w:color w:val="000000" w:themeColor="text1"/>
        </w:rPr>
        <w:t>人名对应</w:t>
      </w:r>
      <w:bookmarkEnd w:id="27"/>
    </w:p>
    <w:bookmarkEnd w:id="25"/>
    <w:p w14:paraId="44C578C9" w14:textId="77777777" w:rsidR="00C33616" w:rsidRDefault="00283547">
      <w:pPr>
        <w:pStyle w:val="12"/>
        <w:spacing w:after="90" w:line="480" w:lineRule="auto"/>
        <w:ind w:firstLine="480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管控系统支持基于手机员工姓名、单位、手机号码批量导入及抓取信息关联比对功能，确保</w:t>
      </w:r>
      <w:r>
        <w:rPr>
          <w:color w:val="000000" w:themeColor="text1"/>
          <w:sz w:val="24"/>
          <w:szCs w:val="24"/>
        </w:rPr>
        <w:t>当</w:t>
      </w:r>
      <w:r>
        <w:rPr>
          <w:rFonts w:hint="eastAsia"/>
          <w:color w:val="000000" w:themeColor="text1"/>
          <w:sz w:val="24"/>
          <w:szCs w:val="24"/>
        </w:rPr>
        <w:t>相关员工手机进入</w:t>
      </w:r>
      <w:r>
        <w:rPr>
          <w:color w:val="000000" w:themeColor="text1"/>
          <w:sz w:val="24"/>
          <w:szCs w:val="24"/>
        </w:rPr>
        <w:t>系统</w:t>
      </w:r>
      <w:r>
        <w:rPr>
          <w:rFonts w:hint="eastAsia"/>
          <w:color w:val="000000" w:themeColor="text1"/>
          <w:sz w:val="24"/>
          <w:szCs w:val="24"/>
        </w:rPr>
        <w:t>覆盖</w:t>
      </w:r>
      <w:r>
        <w:rPr>
          <w:color w:val="000000" w:themeColor="text1"/>
          <w:sz w:val="24"/>
          <w:szCs w:val="24"/>
        </w:rPr>
        <w:t>范围后，</w:t>
      </w:r>
      <w:r>
        <w:rPr>
          <w:rFonts w:hint="eastAsia"/>
          <w:color w:val="000000" w:themeColor="text1"/>
          <w:sz w:val="24"/>
          <w:szCs w:val="24"/>
        </w:rPr>
        <w:t>其</w:t>
      </w:r>
      <w:r>
        <w:rPr>
          <w:color w:val="000000" w:themeColor="text1"/>
          <w:sz w:val="24"/>
          <w:szCs w:val="24"/>
        </w:rPr>
        <w:t>手机信息与</w:t>
      </w:r>
      <w:r>
        <w:rPr>
          <w:rFonts w:hint="eastAsia"/>
          <w:color w:val="000000" w:themeColor="text1"/>
          <w:sz w:val="24"/>
          <w:szCs w:val="24"/>
        </w:rPr>
        <w:t>导入</w:t>
      </w:r>
      <w:r>
        <w:rPr>
          <w:color w:val="000000" w:themeColor="text1"/>
          <w:sz w:val="24"/>
          <w:szCs w:val="24"/>
        </w:rPr>
        <w:t>名单</w:t>
      </w:r>
      <w:r>
        <w:rPr>
          <w:rFonts w:hint="eastAsia"/>
          <w:color w:val="000000" w:themeColor="text1"/>
          <w:sz w:val="24"/>
          <w:szCs w:val="24"/>
        </w:rPr>
        <w:t>相</w:t>
      </w:r>
      <w:r>
        <w:rPr>
          <w:color w:val="000000" w:themeColor="text1"/>
          <w:sz w:val="24"/>
          <w:szCs w:val="24"/>
        </w:rPr>
        <w:t>匹配</w:t>
      </w:r>
      <w:r>
        <w:rPr>
          <w:rFonts w:hint="eastAsia"/>
          <w:color w:val="000000" w:themeColor="text1"/>
          <w:sz w:val="24"/>
          <w:szCs w:val="24"/>
        </w:rPr>
        <w:t>。反之，可对不匹配的陌生号码进行管控。</w:t>
      </w:r>
    </w:p>
    <w:p w14:paraId="66B7A0D1" w14:textId="4146244A" w:rsidR="00C33616" w:rsidRDefault="00283547">
      <w:pPr>
        <w:pStyle w:val="3"/>
        <w:rPr>
          <w:color w:val="000000" w:themeColor="text1"/>
        </w:rPr>
      </w:pPr>
      <w:bookmarkStart w:id="28" w:name="_Toc66547158"/>
      <w:r>
        <w:rPr>
          <w:rFonts w:hint="eastAsia"/>
          <w:color w:val="000000" w:themeColor="text1"/>
        </w:rPr>
        <w:t>4.1.</w:t>
      </w:r>
      <w:r w:rsidR="000F0723">
        <w:rPr>
          <w:color w:val="000000" w:themeColor="text1"/>
        </w:rPr>
        <w:t>9</w:t>
      </w:r>
      <w:r>
        <w:rPr>
          <w:rFonts w:hint="eastAsia"/>
          <w:color w:val="000000" w:themeColor="text1"/>
        </w:rPr>
        <w:t>特征识别</w:t>
      </w:r>
      <w:bookmarkEnd w:id="28"/>
    </w:p>
    <w:p w14:paraId="2DA15E0C" w14:textId="3130B44C" w:rsidR="00C33616" w:rsidRDefault="00283547">
      <w:pPr>
        <w:pStyle w:val="12"/>
        <w:spacing w:after="90" w:line="480" w:lineRule="auto"/>
        <w:ind w:firstLine="480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管控系统可</w:t>
      </w:r>
      <w:r>
        <w:rPr>
          <w:color w:val="000000" w:themeColor="text1"/>
          <w:sz w:val="24"/>
          <w:szCs w:val="24"/>
        </w:rPr>
        <w:t>获取并显示管控区域内手机号码归属地</w:t>
      </w:r>
      <w:r>
        <w:rPr>
          <w:rFonts w:hint="eastAsia"/>
          <w:color w:val="000000" w:themeColor="text1"/>
          <w:sz w:val="24"/>
          <w:szCs w:val="24"/>
        </w:rPr>
        <w:t>、</w:t>
      </w:r>
      <w:r>
        <w:rPr>
          <w:color w:val="000000" w:themeColor="text1"/>
          <w:sz w:val="24"/>
          <w:szCs w:val="24"/>
        </w:rPr>
        <w:t>手机型号</w:t>
      </w:r>
      <w:r>
        <w:rPr>
          <w:rFonts w:hint="eastAsia"/>
          <w:color w:val="000000" w:themeColor="text1"/>
          <w:sz w:val="24"/>
          <w:szCs w:val="24"/>
        </w:rPr>
        <w:t>，同时也具备区分国内外品牌的能力，当检测到国外品牌手机时，对应型号会显示红色。</w:t>
      </w:r>
    </w:p>
    <w:p w14:paraId="052AE9EA" w14:textId="7BEE855C" w:rsidR="007769D8" w:rsidRDefault="007769D8" w:rsidP="001325A7">
      <w:pPr>
        <w:pStyle w:val="3"/>
        <w:rPr>
          <w:color w:val="000000" w:themeColor="text1"/>
        </w:rPr>
      </w:pPr>
      <w:bookmarkStart w:id="29" w:name="_Toc66547159"/>
      <w:r>
        <w:rPr>
          <w:rFonts w:hint="eastAsia"/>
          <w:color w:val="000000" w:themeColor="text1"/>
        </w:rPr>
        <w:lastRenderedPageBreak/>
        <w:t>4.</w:t>
      </w:r>
      <w:r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>10</w:t>
      </w:r>
      <w:r>
        <w:rPr>
          <w:rFonts w:hint="eastAsia"/>
          <w:color w:val="000000" w:themeColor="text1"/>
        </w:rPr>
        <w:t>通信屏蔽</w:t>
      </w:r>
      <w:bookmarkEnd w:id="29"/>
    </w:p>
    <w:p w14:paraId="08B9E220" w14:textId="51F36CD0" w:rsidR="007769D8" w:rsidRDefault="007769D8" w:rsidP="007769D8">
      <w:pPr>
        <w:pStyle w:val="12"/>
        <w:spacing w:line="480" w:lineRule="auto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该</w:t>
      </w:r>
      <w:r>
        <w:rPr>
          <w:sz w:val="24"/>
          <w:szCs w:val="24"/>
        </w:rPr>
        <w:t>系统</w:t>
      </w:r>
      <w:r>
        <w:rPr>
          <w:rFonts w:hint="eastAsia"/>
          <w:sz w:val="24"/>
          <w:szCs w:val="24"/>
        </w:rPr>
        <w:t>可以</w:t>
      </w:r>
      <w:r>
        <w:rPr>
          <w:sz w:val="24"/>
          <w:szCs w:val="24"/>
        </w:rPr>
        <w:t>通过信</w:t>
      </w:r>
      <w:r>
        <w:rPr>
          <w:rFonts w:hint="eastAsia"/>
          <w:sz w:val="24"/>
          <w:szCs w:val="24"/>
        </w:rPr>
        <w:t>号指令进行</w:t>
      </w:r>
      <w:r>
        <w:rPr>
          <w:sz w:val="24"/>
          <w:szCs w:val="24"/>
        </w:rPr>
        <w:t>全制式手机</w:t>
      </w:r>
      <w:r>
        <w:rPr>
          <w:rFonts w:hint="eastAsia"/>
          <w:sz w:val="24"/>
          <w:szCs w:val="24"/>
        </w:rPr>
        <w:t>进行</w:t>
      </w:r>
      <w:r>
        <w:rPr>
          <w:sz w:val="24"/>
          <w:szCs w:val="24"/>
        </w:rPr>
        <w:t>通信屏蔽，</w:t>
      </w:r>
      <w:r>
        <w:rPr>
          <w:rFonts w:hint="eastAsia"/>
          <w:sz w:val="24"/>
          <w:szCs w:val="24"/>
        </w:rPr>
        <w:t>将</w:t>
      </w:r>
      <w:r>
        <w:rPr>
          <w:sz w:val="24"/>
          <w:szCs w:val="24"/>
        </w:rPr>
        <w:t>信号覆盖范围内的</w:t>
      </w:r>
      <w:r>
        <w:rPr>
          <w:rFonts w:hint="eastAsia"/>
          <w:sz w:val="24"/>
          <w:szCs w:val="24"/>
        </w:rPr>
        <w:t>三大</w:t>
      </w:r>
      <w:r>
        <w:rPr>
          <w:sz w:val="24"/>
          <w:szCs w:val="24"/>
        </w:rPr>
        <w:t>运营商的</w:t>
      </w:r>
      <w:r>
        <w:rPr>
          <w:rFonts w:hint="eastAsia"/>
          <w:sz w:val="24"/>
          <w:szCs w:val="24"/>
        </w:rPr>
        <w:t>全部</w:t>
      </w:r>
      <w:r>
        <w:rPr>
          <w:sz w:val="24"/>
          <w:szCs w:val="24"/>
        </w:rPr>
        <w:t>制式</w:t>
      </w:r>
      <w:r>
        <w:rPr>
          <w:rFonts w:hint="eastAsia"/>
          <w:sz w:val="24"/>
          <w:szCs w:val="24"/>
        </w:rPr>
        <w:t>手机</w:t>
      </w:r>
      <w:r>
        <w:rPr>
          <w:sz w:val="24"/>
          <w:szCs w:val="24"/>
        </w:rPr>
        <w:t>信号屏蔽，</w:t>
      </w:r>
      <w:r>
        <w:rPr>
          <w:rFonts w:hint="eastAsia"/>
          <w:sz w:val="24"/>
          <w:szCs w:val="24"/>
        </w:rPr>
        <w:t>被屏蔽</w:t>
      </w:r>
      <w:r>
        <w:rPr>
          <w:sz w:val="24"/>
          <w:szCs w:val="24"/>
        </w:rPr>
        <w:t>手机无法呼出</w:t>
      </w:r>
      <w:r>
        <w:rPr>
          <w:rFonts w:hint="eastAsia"/>
          <w:sz w:val="24"/>
          <w:szCs w:val="24"/>
        </w:rPr>
        <w:t>及</w:t>
      </w:r>
      <w:r>
        <w:rPr>
          <w:sz w:val="24"/>
          <w:szCs w:val="24"/>
        </w:rPr>
        <w:t>呼入，</w:t>
      </w:r>
      <w:r>
        <w:rPr>
          <w:rFonts w:hint="eastAsia"/>
          <w:sz w:val="24"/>
          <w:szCs w:val="24"/>
        </w:rPr>
        <w:t>其它</w:t>
      </w:r>
      <w:r>
        <w:rPr>
          <w:sz w:val="24"/>
          <w:szCs w:val="24"/>
        </w:rPr>
        <w:t>手机拨打被屏蔽手机时</w:t>
      </w:r>
      <w:r>
        <w:rPr>
          <w:rFonts w:hint="eastAsia"/>
          <w:sz w:val="24"/>
          <w:szCs w:val="24"/>
        </w:rPr>
        <w:t>听到</w:t>
      </w:r>
      <w:r>
        <w:rPr>
          <w:sz w:val="24"/>
          <w:szCs w:val="24"/>
        </w:rPr>
        <w:t>手机不在</w:t>
      </w:r>
      <w:r>
        <w:rPr>
          <w:rFonts w:hint="eastAsia"/>
          <w:sz w:val="24"/>
          <w:szCs w:val="24"/>
        </w:rPr>
        <w:t>服务区</w:t>
      </w:r>
      <w:r>
        <w:rPr>
          <w:sz w:val="24"/>
          <w:szCs w:val="24"/>
        </w:rPr>
        <w:t>的提示语音。</w:t>
      </w:r>
      <w:r>
        <w:rPr>
          <w:rFonts w:hint="eastAsia"/>
          <w:sz w:val="24"/>
          <w:szCs w:val="24"/>
        </w:rPr>
        <w:t>对管控区域内的移动、联通、电信全制式主要频段无线信号的通讯阻断能力</w:t>
      </w:r>
      <w:r w:rsidR="00EA58CD">
        <w:rPr>
          <w:rFonts w:hint="eastAsia"/>
          <w:sz w:val="24"/>
          <w:szCs w:val="24"/>
        </w:rPr>
        <w:t>，可管控特定工作区域，又不对非特定区域造成过多影响。</w:t>
      </w:r>
    </w:p>
    <w:p w14:paraId="467CA01A" w14:textId="4A9EFF3E" w:rsidR="00EC2504" w:rsidRDefault="00EC2504" w:rsidP="001325A7">
      <w:pPr>
        <w:pStyle w:val="3"/>
        <w:rPr>
          <w:color w:val="000000" w:themeColor="text1"/>
        </w:rPr>
      </w:pPr>
      <w:bookmarkStart w:id="30" w:name="_Toc66547160"/>
      <w:r>
        <w:rPr>
          <w:rFonts w:hint="eastAsia"/>
          <w:color w:val="000000" w:themeColor="text1"/>
        </w:rPr>
        <w:t>4.</w:t>
      </w:r>
      <w:r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>11</w:t>
      </w:r>
      <w:r w:rsidR="00DA3A7B">
        <w:rPr>
          <w:rFonts w:hint="eastAsia"/>
          <w:color w:val="000000" w:themeColor="text1"/>
        </w:rPr>
        <w:t>设备</w:t>
      </w:r>
      <w:r w:rsidR="00C53AF0">
        <w:rPr>
          <w:rFonts w:hint="eastAsia"/>
          <w:color w:val="000000" w:themeColor="text1"/>
        </w:rPr>
        <w:t>捕获</w:t>
      </w:r>
      <w:bookmarkEnd w:id="30"/>
    </w:p>
    <w:p w14:paraId="5C1AF034" w14:textId="77777777" w:rsidR="00DA3A7B" w:rsidRDefault="00DA3A7B">
      <w:pPr>
        <w:pStyle w:val="12"/>
        <w:spacing w:after="90" w:line="480" w:lineRule="auto"/>
        <w:ind w:firstLine="480"/>
        <w:rPr>
          <w:color w:val="000000" w:themeColor="text1"/>
          <w:sz w:val="24"/>
          <w:szCs w:val="24"/>
        </w:rPr>
      </w:pPr>
      <w:r w:rsidRPr="00DA3A7B">
        <w:rPr>
          <w:rFonts w:hint="eastAsia"/>
          <w:color w:val="000000" w:themeColor="text1"/>
          <w:sz w:val="24"/>
          <w:szCs w:val="24"/>
        </w:rPr>
        <w:t>具备获取并显示管控区域内手机号码归属地的能力；具备获取并显示捕获区域内手机品牌型号的能力。显示信息包括手机号码归属地和手机品牌型号等。</w:t>
      </w:r>
    </w:p>
    <w:p w14:paraId="4A5EE42E" w14:textId="6E9CDF12" w:rsidR="00DA3A7B" w:rsidRPr="001325A7" w:rsidRDefault="00DA3A7B" w:rsidP="001325A7">
      <w:pPr>
        <w:pStyle w:val="3"/>
        <w:rPr>
          <w:color w:val="000000" w:themeColor="text1"/>
        </w:rPr>
      </w:pPr>
      <w:bookmarkStart w:id="31" w:name="_Toc66547161"/>
      <w:r>
        <w:rPr>
          <w:rFonts w:hint="eastAsia"/>
          <w:color w:val="000000" w:themeColor="text1"/>
        </w:rPr>
        <w:t>4.</w:t>
      </w:r>
      <w:r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>1</w:t>
      </w:r>
      <w:r w:rsidR="00C53AF0">
        <w:rPr>
          <w:color w:val="000000" w:themeColor="text1"/>
        </w:rPr>
        <w:t>2</w:t>
      </w:r>
      <w:r>
        <w:rPr>
          <w:rFonts w:hint="eastAsia"/>
          <w:color w:val="000000" w:themeColor="text1"/>
        </w:rPr>
        <w:t>设备操控</w:t>
      </w:r>
      <w:bookmarkEnd w:id="31"/>
    </w:p>
    <w:p w14:paraId="22A1D052" w14:textId="107DEFA2" w:rsidR="00C33616" w:rsidRDefault="00DA3A7B">
      <w:pPr>
        <w:pStyle w:val="12"/>
        <w:spacing w:after="90" w:line="480" w:lineRule="auto"/>
        <w:ind w:firstLine="480"/>
        <w:rPr>
          <w:color w:val="000000" w:themeColor="text1"/>
          <w:sz w:val="24"/>
          <w:szCs w:val="24"/>
        </w:rPr>
      </w:pPr>
      <w:r w:rsidRPr="00DA3A7B">
        <w:rPr>
          <w:rFonts w:hint="eastAsia"/>
          <w:color w:val="000000" w:themeColor="text1"/>
          <w:sz w:val="24"/>
          <w:szCs w:val="24"/>
        </w:rPr>
        <w:t>具备对应的操控软件，支持自动</w:t>
      </w:r>
      <w:r w:rsidRPr="00DA3A7B">
        <w:rPr>
          <w:rFonts w:hint="eastAsia"/>
          <w:color w:val="000000" w:themeColor="text1"/>
          <w:sz w:val="24"/>
          <w:szCs w:val="24"/>
        </w:rPr>
        <w:t>/</w:t>
      </w:r>
      <w:r w:rsidRPr="00DA3A7B">
        <w:rPr>
          <w:rFonts w:hint="eastAsia"/>
          <w:color w:val="000000" w:themeColor="text1"/>
          <w:sz w:val="24"/>
          <w:szCs w:val="24"/>
        </w:rPr>
        <w:t>手动方式配置系统工作参数，具有功率等级调节功能，支持功率可调。软件界面可以直观显示</w:t>
      </w:r>
      <w:r w:rsidRPr="00DA3A7B">
        <w:rPr>
          <w:rFonts w:hint="eastAsia"/>
          <w:color w:val="000000" w:themeColor="text1"/>
          <w:sz w:val="24"/>
          <w:szCs w:val="24"/>
        </w:rPr>
        <w:t>IMSI/IMEI</w:t>
      </w:r>
      <w:r w:rsidRPr="00DA3A7B">
        <w:rPr>
          <w:rFonts w:hint="eastAsia"/>
          <w:color w:val="000000" w:themeColor="text1"/>
          <w:sz w:val="24"/>
          <w:szCs w:val="24"/>
        </w:rPr>
        <w:t>特征码、手机号码、运营商、归属地、品牌型号等信息</w:t>
      </w:r>
    </w:p>
    <w:p w14:paraId="23DD4396" w14:textId="77777777" w:rsidR="00EC2504" w:rsidRDefault="00EC2504">
      <w:pPr>
        <w:pStyle w:val="12"/>
        <w:spacing w:after="90" w:line="480" w:lineRule="auto"/>
        <w:ind w:firstLine="480"/>
        <w:rPr>
          <w:color w:val="000000" w:themeColor="text1"/>
          <w:sz w:val="24"/>
          <w:szCs w:val="24"/>
        </w:rPr>
      </w:pPr>
    </w:p>
    <w:bookmarkEnd w:id="26"/>
    <w:p w14:paraId="34C1AB16" w14:textId="77777777" w:rsidR="00C33616" w:rsidRDefault="00283547">
      <w:pPr>
        <w:spacing w:after="90" w:line="480" w:lineRule="auto"/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管控</w:t>
      </w:r>
      <w:r>
        <w:rPr>
          <w:color w:val="000000" w:themeColor="text1"/>
          <w:sz w:val="24"/>
          <w:szCs w:val="24"/>
        </w:rPr>
        <w:t>系统功能与</w:t>
      </w:r>
      <w:r>
        <w:rPr>
          <w:rFonts w:hint="eastAsia"/>
          <w:color w:val="000000" w:themeColor="text1"/>
          <w:sz w:val="24"/>
          <w:szCs w:val="24"/>
        </w:rPr>
        <w:t>支持</w:t>
      </w:r>
      <w:r>
        <w:rPr>
          <w:color w:val="000000" w:themeColor="text1"/>
          <w:sz w:val="24"/>
          <w:szCs w:val="24"/>
        </w:rPr>
        <w:t>的手机制式</w:t>
      </w:r>
      <w:r>
        <w:rPr>
          <w:rFonts w:hint="eastAsia"/>
          <w:color w:val="000000" w:themeColor="text1"/>
          <w:sz w:val="24"/>
          <w:szCs w:val="24"/>
        </w:rPr>
        <w:t>总结</w:t>
      </w:r>
      <w:r>
        <w:rPr>
          <w:color w:val="000000" w:themeColor="text1"/>
          <w:sz w:val="24"/>
          <w:szCs w:val="24"/>
        </w:rPr>
        <w:t>如下表</w:t>
      </w:r>
      <w:r>
        <w:rPr>
          <w:rFonts w:hint="eastAsia"/>
          <w:color w:val="000000" w:themeColor="text1"/>
          <w:sz w:val="24"/>
          <w:szCs w:val="24"/>
        </w:rPr>
        <w:t>所示：</w:t>
      </w:r>
    </w:p>
    <w:tbl>
      <w:tblPr>
        <w:tblStyle w:val="61"/>
        <w:tblW w:w="9286" w:type="dxa"/>
        <w:tblInd w:w="-567" w:type="dxa"/>
        <w:tblLayout w:type="fixed"/>
        <w:tblLook w:val="04A0" w:firstRow="1" w:lastRow="0" w:firstColumn="1" w:lastColumn="0" w:noHBand="0" w:noVBand="1"/>
      </w:tblPr>
      <w:tblGrid>
        <w:gridCol w:w="2235"/>
        <w:gridCol w:w="1381"/>
        <w:gridCol w:w="2101"/>
        <w:gridCol w:w="3569"/>
      </w:tblGrid>
      <w:tr w:rsidR="00C33616" w14:paraId="0417D15D" w14:textId="77777777" w:rsidTr="00C336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vAlign w:val="center"/>
          </w:tcPr>
          <w:p w14:paraId="04CD47E8" w14:textId="77777777" w:rsidR="00C33616" w:rsidRDefault="00283547">
            <w:pPr>
              <w:pStyle w:val="12"/>
              <w:spacing w:after="90"/>
              <w:ind w:firstLineChars="0" w:firstLine="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手机</w:t>
            </w:r>
            <w:r>
              <w:rPr>
                <w:sz w:val="24"/>
                <w:szCs w:val="24"/>
              </w:rPr>
              <w:t>制式</w:t>
            </w:r>
          </w:p>
        </w:tc>
        <w:tc>
          <w:tcPr>
            <w:tcW w:w="1381" w:type="dxa"/>
            <w:vAlign w:val="center"/>
          </w:tcPr>
          <w:p w14:paraId="524C4BBF" w14:textId="77777777" w:rsidR="00C33616" w:rsidRDefault="00283547">
            <w:pPr>
              <w:pStyle w:val="12"/>
              <w:spacing w:after="90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GSM</w:t>
            </w:r>
          </w:p>
        </w:tc>
        <w:tc>
          <w:tcPr>
            <w:tcW w:w="2101" w:type="dxa"/>
            <w:vAlign w:val="center"/>
          </w:tcPr>
          <w:p w14:paraId="5402CEA1" w14:textId="77777777" w:rsidR="00C33616" w:rsidRDefault="00283547">
            <w:pPr>
              <w:pStyle w:val="12"/>
              <w:spacing w:after="90"/>
              <w:ind w:leftChars="115" w:left="241" w:firstLineChars="100" w:firstLine="24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CDMA</w:t>
            </w:r>
            <w:r>
              <w:rPr>
                <w:sz w:val="24"/>
                <w:szCs w:val="24"/>
              </w:rPr>
              <w:t>-1X</w:t>
            </w:r>
            <w:r>
              <w:rPr>
                <w:sz w:val="24"/>
                <w:szCs w:val="24"/>
              </w:rPr>
              <w:t>，</w:t>
            </w:r>
            <w:r>
              <w:rPr>
                <w:sz w:val="24"/>
                <w:szCs w:val="24"/>
              </w:rPr>
              <w:t>EVDO</w:t>
            </w:r>
          </w:p>
        </w:tc>
        <w:tc>
          <w:tcPr>
            <w:tcW w:w="3569" w:type="dxa"/>
            <w:vAlign w:val="center"/>
          </w:tcPr>
          <w:p w14:paraId="0ABDD414" w14:textId="77777777" w:rsidR="00C33616" w:rsidRDefault="00283547">
            <w:pPr>
              <w:pStyle w:val="12"/>
              <w:spacing w:after="90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WCDMA</w:t>
            </w:r>
            <w:r>
              <w:rPr>
                <w:rFonts w:hint="eastAsia"/>
                <w:sz w:val="24"/>
                <w:szCs w:val="24"/>
              </w:rPr>
              <w:t>，</w:t>
            </w:r>
            <w:r>
              <w:rPr>
                <w:sz w:val="24"/>
                <w:szCs w:val="24"/>
              </w:rPr>
              <w:t>CDMA</w:t>
            </w:r>
            <w:r>
              <w:rPr>
                <w:sz w:val="24"/>
                <w:szCs w:val="24"/>
              </w:rPr>
              <w:t>，</w:t>
            </w:r>
          </w:p>
          <w:p w14:paraId="2F7DB1B9" w14:textId="77777777" w:rsidR="00C33616" w:rsidRDefault="00283547">
            <w:pPr>
              <w:pStyle w:val="12"/>
              <w:spacing w:after="90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FDD-LTE</w:t>
            </w:r>
            <w:r>
              <w:rPr>
                <w:sz w:val="24"/>
                <w:szCs w:val="24"/>
              </w:rPr>
              <w:t>，</w:t>
            </w:r>
            <w:r>
              <w:rPr>
                <w:sz w:val="24"/>
                <w:szCs w:val="24"/>
              </w:rPr>
              <w:t>T</w:t>
            </w:r>
            <w:r>
              <w:rPr>
                <w:rFonts w:hint="eastAsia"/>
                <w:sz w:val="24"/>
                <w:szCs w:val="24"/>
              </w:rPr>
              <w:t>D</w:t>
            </w:r>
            <w:r>
              <w:rPr>
                <w:sz w:val="24"/>
                <w:szCs w:val="24"/>
              </w:rPr>
              <w:t>D-LTE</w:t>
            </w:r>
          </w:p>
        </w:tc>
      </w:tr>
      <w:tr w:rsidR="00C33616" w14:paraId="15DBF674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auto"/>
          </w:tcPr>
          <w:p w14:paraId="20C79762" w14:textId="77777777" w:rsidR="00C33616" w:rsidRDefault="00283547">
            <w:pPr>
              <w:pStyle w:val="12"/>
              <w:spacing w:after="90" w:line="480" w:lineRule="auto"/>
              <w:ind w:firstLineChars="0" w:firstLine="0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信息</w:t>
            </w:r>
            <w:r>
              <w:rPr>
                <w:sz w:val="24"/>
                <w:szCs w:val="24"/>
              </w:rPr>
              <w:t>采集（</w:t>
            </w:r>
            <w:r>
              <w:rPr>
                <w:rFonts w:hint="eastAsia"/>
                <w:sz w:val="24"/>
                <w:szCs w:val="24"/>
              </w:rPr>
              <w:t>取号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381" w:type="dxa"/>
            <w:shd w:val="clear" w:color="auto" w:fill="auto"/>
          </w:tcPr>
          <w:p w14:paraId="24073FBA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2101" w:type="dxa"/>
            <w:shd w:val="clear" w:color="auto" w:fill="auto"/>
          </w:tcPr>
          <w:p w14:paraId="45249418" w14:textId="77777777" w:rsidR="00C33616" w:rsidRDefault="00283547">
            <w:pPr>
              <w:pStyle w:val="12"/>
              <w:spacing w:after="90" w:line="480" w:lineRule="auto"/>
              <w:ind w:leftChars="-289" w:left="-607" w:firstLineChars="253" w:firstLine="60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  <w:shd w:val="clear" w:color="auto" w:fill="auto"/>
          </w:tcPr>
          <w:p w14:paraId="2752282C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  <w:tr w:rsidR="00C33616" w14:paraId="4BE96E8E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328A8B25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黑白名单</w:t>
            </w:r>
          </w:p>
        </w:tc>
        <w:tc>
          <w:tcPr>
            <w:tcW w:w="1381" w:type="dxa"/>
          </w:tcPr>
          <w:p w14:paraId="0808DD77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2101" w:type="dxa"/>
          </w:tcPr>
          <w:p w14:paraId="5724DB98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</w:tcPr>
          <w:p w14:paraId="3C094D5B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  <w:tr w:rsidR="00C33616" w14:paraId="0335E593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auto"/>
          </w:tcPr>
          <w:p w14:paraId="2FF6DC92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lastRenderedPageBreak/>
              <w:t>信息监控</w:t>
            </w:r>
          </w:p>
        </w:tc>
        <w:tc>
          <w:tcPr>
            <w:tcW w:w="1381" w:type="dxa"/>
            <w:shd w:val="clear" w:color="auto" w:fill="auto"/>
          </w:tcPr>
          <w:p w14:paraId="2C78A0CF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2101" w:type="dxa"/>
            <w:shd w:val="clear" w:color="auto" w:fill="auto"/>
          </w:tcPr>
          <w:p w14:paraId="2ABE01E3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  <w:shd w:val="clear" w:color="auto" w:fill="auto"/>
          </w:tcPr>
          <w:p w14:paraId="565B2F64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  <w:tr w:rsidR="00C33616" w14:paraId="7EFED6BC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auto"/>
          </w:tcPr>
          <w:p w14:paraId="45B4EE80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数据处理</w:t>
            </w:r>
          </w:p>
        </w:tc>
        <w:tc>
          <w:tcPr>
            <w:tcW w:w="1381" w:type="dxa"/>
            <w:shd w:val="clear" w:color="auto" w:fill="auto"/>
          </w:tcPr>
          <w:p w14:paraId="492E83E3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2101" w:type="dxa"/>
            <w:shd w:val="clear" w:color="auto" w:fill="auto"/>
          </w:tcPr>
          <w:p w14:paraId="18866EB7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  <w:shd w:val="clear" w:color="auto" w:fill="auto"/>
          </w:tcPr>
          <w:p w14:paraId="78520E63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  <w:tr w:rsidR="00C33616" w14:paraId="3CB49525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1180E45C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信号定位</w:t>
            </w:r>
          </w:p>
        </w:tc>
        <w:tc>
          <w:tcPr>
            <w:tcW w:w="1381" w:type="dxa"/>
          </w:tcPr>
          <w:p w14:paraId="18C54CDB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2101" w:type="dxa"/>
          </w:tcPr>
          <w:p w14:paraId="64222035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</w:tcPr>
          <w:p w14:paraId="0C3A895E" w14:textId="77777777" w:rsidR="00C33616" w:rsidRDefault="00283547">
            <w:pPr>
              <w:pStyle w:val="12"/>
              <w:keepNext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  <w:tr w:rsidR="00C33616" w14:paraId="54C23BFD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76CA768B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人名对应</w:t>
            </w:r>
          </w:p>
        </w:tc>
        <w:tc>
          <w:tcPr>
            <w:tcW w:w="1381" w:type="dxa"/>
          </w:tcPr>
          <w:p w14:paraId="5032A4FC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 w:val="24"/>
                <w:szCs w:val="24"/>
              </w:rPr>
            </w:pPr>
            <w:bookmarkStart w:id="32" w:name="OLE_LINK5"/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  <w:bookmarkEnd w:id="32"/>
          </w:p>
        </w:tc>
        <w:tc>
          <w:tcPr>
            <w:tcW w:w="2101" w:type="dxa"/>
          </w:tcPr>
          <w:p w14:paraId="41F0465E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</w:tcPr>
          <w:p w14:paraId="39C8506D" w14:textId="77777777" w:rsidR="00C33616" w:rsidRDefault="00283547">
            <w:pPr>
              <w:pStyle w:val="12"/>
              <w:keepNext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  <w:tr w:rsidR="00C33616" w14:paraId="078CA9BE" w14:textId="77777777" w:rsidTr="00C336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3A84434F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特征识别</w:t>
            </w:r>
          </w:p>
        </w:tc>
        <w:tc>
          <w:tcPr>
            <w:tcW w:w="1381" w:type="dxa"/>
          </w:tcPr>
          <w:p w14:paraId="7F1704D6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2101" w:type="dxa"/>
          </w:tcPr>
          <w:p w14:paraId="31218F76" w14:textId="77777777" w:rsidR="00C33616" w:rsidRDefault="00283547">
            <w:pPr>
              <w:pStyle w:val="12"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  <w:tc>
          <w:tcPr>
            <w:tcW w:w="3569" w:type="dxa"/>
          </w:tcPr>
          <w:p w14:paraId="6F89764F" w14:textId="77777777" w:rsidR="00C33616" w:rsidRDefault="00283547">
            <w:pPr>
              <w:pStyle w:val="12"/>
              <w:keepNext/>
              <w:spacing w:after="90" w:line="48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√</w:t>
            </w:r>
          </w:p>
        </w:tc>
      </w:tr>
    </w:tbl>
    <w:p w14:paraId="3A588703" w14:textId="4D35D937" w:rsidR="00C33616" w:rsidRDefault="00283547">
      <w:pPr>
        <w:pStyle w:val="a3"/>
        <w:jc w:val="center"/>
        <w:rPr>
          <w:sz w:val="24"/>
          <w:szCs w:val="24"/>
        </w:rPr>
      </w:pPr>
      <w:bookmarkStart w:id="33" w:name="_Toc467345086"/>
      <w:r>
        <w:t xml:space="preserve">Figure </w:t>
      </w:r>
      <w:fldSimple w:instr=" SEQ Figure \* ARABIC ">
        <w:r w:rsidR="002F55C3">
          <w:rPr>
            <w:noProof/>
          </w:rPr>
          <w:t>3</w:t>
        </w:r>
      </w:fldSimple>
      <w:r>
        <w:rPr>
          <w:rFonts w:hint="eastAsia"/>
        </w:rPr>
        <w:t>系统功能</w:t>
      </w:r>
      <w:r>
        <w:t>与手机制式</w:t>
      </w:r>
      <w:bookmarkEnd w:id="33"/>
    </w:p>
    <w:p w14:paraId="71403F46" w14:textId="77777777" w:rsidR="00C33616" w:rsidRDefault="00283547">
      <w:pPr>
        <w:pStyle w:val="1"/>
      </w:pPr>
      <w:bookmarkStart w:id="34" w:name="_Toc350436484"/>
      <w:bookmarkStart w:id="35" w:name="_Toc7014876"/>
      <w:bookmarkStart w:id="36" w:name="_Toc7015530"/>
      <w:bookmarkStart w:id="37" w:name="_Toc7014706"/>
      <w:bookmarkStart w:id="38" w:name="_Toc7015551"/>
      <w:bookmarkStart w:id="39" w:name="_Toc66547162"/>
      <w:r>
        <w:rPr>
          <w:rFonts w:hint="eastAsia"/>
        </w:rPr>
        <w:t>五、</w:t>
      </w:r>
      <w:r>
        <w:t>系统构成</w:t>
      </w:r>
      <w:bookmarkEnd w:id="34"/>
      <w:bookmarkEnd w:id="35"/>
      <w:bookmarkEnd w:id="36"/>
      <w:bookmarkEnd w:id="37"/>
      <w:bookmarkEnd w:id="38"/>
      <w:bookmarkEnd w:id="39"/>
    </w:p>
    <w:p w14:paraId="48C861AE" w14:textId="77777777" w:rsidR="00C33616" w:rsidRDefault="00283547">
      <w:pPr>
        <w:pStyle w:val="2"/>
      </w:pPr>
      <w:bookmarkStart w:id="40" w:name="_Toc66547163"/>
      <w:r>
        <w:rPr>
          <w:rFonts w:hint="eastAsia"/>
        </w:rPr>
        <w:t>5.1</w:t>
      </w:r>
      <w:r>
        <w:rPr>
          <w:rFonts w:hint="eastAsia"/>
        </w:rPr>
        <w:t>外部设备构成</w:t>
      </w:r>
      <w:bookmarkEnd w:id="40"/>
    </w:p>
    <w:p w14:paraId="4A5836CA" w14:textId="77777777" w:rsidR="00C33616" w:rsidRDefault="00283547">
      <w:pPr>
        <w:spacing w:beforeLines="100" w:before="312" w:after="205" w:line="480" w:lineRule="auto"/>
        <w:ind w:firstLineChars="236" w:firstLine="566"/>
        <w:rPr>
          <w:sz w:val="24"/>
          <w:szCs w:val="24"/>
        </w:rPr>
      </w:pPr>
      <w:r>
        <w:rPr>
          <w:rFonts w:hint="eastAsia"/>
          <w:sz w:val="24"/>
          <w:szCs w:val="24"/>
        </w:rPr>
        <w:t>天行者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全频段手机侦码管控</w:t>
      </w:r>
      <w:r>
        <w:rPr>
          <w:sz w:val="24"/>
          <w:szCs w:val="24"/>
        </w:rPr>
        <w:t>设备</w:t>
      </w:r>
      <w:r>
        <w:rPr>
          <w:rFonts w:hint="eastAsia"/>
          <w:sz w:val="24"/>
          <w:szCs w:val="24"/>
        </w:rPr>
        <w:t>包括操控电脑、管控主机两个部件。设备高度集成</w:t>
      </w:r>
      <w:r>
        <w:rPr>
          <w:sz w:val="24"/>
          <w:szCs w:val="24"/>
        </w:rPr>
        <w:t>，部件和</w:t>
      </w:r>
      <w:r>
        <w:rPr>
          <w:rFonts w:hint="eastAsia"/>
          <w:sz w:val="24"/>
          <w:szCs w:val="24"/>
        </w:rPr>
        <w:t>板卡</w:t>
      </w:r>
      <w:r>
        <w:rPr>
          <w:sz w:val="24"/>
          <w:szCs w:val="24"/>
        </w:rPr>
        <w:t>封装于金属密封箱体内</w:t>
      </w:r>
      <w:r>
        <w:rPr>
          <w:rFonts w:hint="eastAsia"/>
          <w:sz w:val="24"/>
          <w:szCs w:val="24"/>
        </w:rPr>
        <w:t>。主机对外</w:t>
      </w:r>
      <w:r>
        <w:rPr>
          <w:sz w:val="24"/>
          <w:szCs w:val="24"/>
        </w:rPr>
        <w:t>提供</w:t>
      </w:r>
      <w:r>
        <w:rPr>
          <w:rFonts w:hint="eastAsia"/>
          <w:sz w:val="24"/>
          <w:szCs w:val="24"/>
        </w:rPr>
        <w:t>各</w:t>
      </w:r>
      <w:r>
        <w:rPr>
          <w:sz w:val="24"/>
          <w:szCs w:val="24"/>
        </w:rPr>
        <w:t>频段天线</w:t>
      </w:r>
      <w:r>
        <w:rPr>
          <w:rFonts w:hint="eastAsia"/>
          <w:sz w:val="24"/>
          <w:szCs w:val="24"/>
        </w:rPr>
        <w:t>接口、</w:t>
      </w:r>
      <w:r>
        <w:rPr>
          <w:rFonts w:hint="eastAsia"/>
          <w:sz w:val="24"/>
          <w:szCs w:val="24"/>
        </w:rPr>
        <w:t>24</w:t>
      </w:r>
      <w:r>
        <w:rPr>
          <w:sz w:val="24"/>
          <w:szCs w:val="24"/>
        </w:rPr>
        <w:t>V</w:t>
      </w:r>
      <w:r>
        <w:rPr>
          <w:rFonts w:hint="eastAsia"/>
          <w:sz w:val="24"/>
          <w:szCs w:val="24"/>
        </w:rPr>
        <w:t>直流</w:t>
      </w:r>
      <w:r>
        <w:rPr>
          <w:sz w:val="24"/>
          <w:szCs w:val="24"/>
        </w:rPr>
        <w:t>电源</w:t>
      </w:r>
      <w:r>
        <w:rPr>
          <w:rFonts w:hint="eastAsia"/>
          <w:sz w:val="24"/>
          <w:szCs w:val="24"/>
        </w:rPr>
        <w:t>接口、</w:t>
      </w:r>
      <w:r>
        <w:rPr>
          <w:rFonts w:hint="eastAsia"/>
          <w:sz w:val="24"/>
          <w:szCs w:val="24"/>
        </w:rPr>
        <w:t>RJ</w:t>
      </w:r>
      <w:r>
        <w:rPr>
          <w:sz w:val="24"/>
          <w:szCs w:val="24"/>
        </w:rPr>
        <w:t>45</w:t>
      </w:r>
      <w:r>
        <w:rPr>
          <w:rFonts w:hint="eastAsia"/>
          <w:sz w:val="24"/>
          <w:szCs w:val="24"/>
        </w:rPr>
        <w:t>网线</w:t>
      </w:r>
      <w:r>
        <w:rPr>
          <w:sz w:val="24"/>
          <w:szCs w:val="24"/>
        </w:rPr>
        <w:t>接口</w:t>
      </w:r>
      <w:r>
        <w:rPr>
          <w:rFonts w:hint="eastAsia"/>
          <w:sz w:val="24"/>
          <w:szCs w:val="24"/>
        </w:rPr>
        <w:t>。根据用户不同的需求，管控系统共有两种外观不同的产品。</w:t>
      </w:r>
    </w:p>
    <w:p w14:paraId="353AB069" w14:textId="77777777" w:rsidR="00C33616" w:rsidRDefault="00283547">
      <w:pPr>
        <w:pStyle w:val="3"/>
        <w:rPr>
          <w:color w:val="000000" w:themeColor="text1"/>
        </w:rPr>
      </w:pPr>
      <w:bookmarkStart w:id="41" w:name="_Toc66547164"/>
      <w:r>
        <w:rPr>
          <w:rFonts w:hint="eastAsia"/>
          <w:color w:val="000000" w:themeColor="text1"/>
        </w:rPr>
        <w:t>5.1.1</w:t>
      </w:r>
      <w:r>
        <w:rPr>
          <w:rFonts w:hint="eastAsia"/>
          <w:color w:val="000000" w:themeColor="text1"/>
        </w:rPr>
        <w:t>便携式</w:t>
      </w:r>
      <w:bookmarkEnd w:id="41"/>
    </w:p>
    <w:p w14:paraId="278E7B7F" w14:textId="69638B68" w:rsidR="00C33616" w:rsidRDefault="00283547">
      <w:pPr>
        <w:spacing w:beforeLines="100" w:before="312" w:after="205" w:line="480" w:lineRule="auto"/>
        <w:ind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管控系统把管控电脑和设备主机通过网线连接，通过管控电脑内部的管控软件来控制整个系统。该系统配备的</w:t>
      </w:r>
      <w:r>
        <w:rPr>
          <w:rFonts w:hint="eastAsia"/>
          <w:sz w:val="24"/>
          <w:szCs w:val="24"/>
        </w:rPr>
        <w:t>10000</w:t>
      </w:r>
      <w:r>
        <w:rPr>
          <w:sz w:val="24"/>
          <w:szCs w:val="24"/>
        </w:rPr>
        <w:t>mAh</w:t>
      </w:r>
      <w:r>
        <w:rPr>
          <w:sz w:val="24"/>
          <w:szCs w:val="24"/>
        </w:rPr>
        <w:t>聚合物锂电池，</w:t>
      </w:r>
      <w:r>
        <w:rPr>
          <w:rFonts w:hint="eastAsia"/>
          <w:sz w:val="24"/>
          <w:szCs w:val="24"/>
        </w:rPr>
        <w:t>可以连续工作</w:t>
      </w:r>
      <w:r w:rsidR="007903D5">
        <w:rPr>
          <w:rFonts w:hint="eastAsia"/>
          <w:sz w:val="24"/>
          <w:szCs w:val="24"/>
        </w:rPr>
        <w:t>超过</w:t>
      </w:r>
      <w:r>
        <w:rPr>
          <w:rFonts w:hint="eastAsia"/>
          <w:color w:val="000000" w:themeColor="text1"/>
          <w:sz w:val="24"/>
          <w:szCs w:val="24"/>
        </w:rPr>
        <w:t>2</w:t>
      </w:r>
      <w:r>
        <w:rPr>
          <w:rFonts w:hint="eastAsia"/>
          <w:color w:val="000000" w:themeColor="text1"/>
          <w:sz w:val="24"/>
          <w:szCs w:val="24"/>
        </w:rPr>
        <w:t>小时</w:t>
      </w:r>
      <w:r>
        <w:rPr>
          <w:rFonts w:hint="eastAsia"/>
          <w:sz w:val="24"/>
          <w:szCs w:val="24"/>
        </w:rPr>
        <w:t>。设备重量轻，体积小，，因此比较机动、灵活，既可以放在固定位置，也可以背负式工作方式来进行移动搜索手机号码。</w:t>
      </w:r>
    </w:p>
    <w:p w14:paraId="20247854" w14:textId="77777777" w:rsidR="00C33616" w:rsidRDefault="00283547">
      <w:pPr>
        <w:spacing w:beforeLines="100" w:before="312" w:after="205" w:line="480" w:lineRule="auto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114300" distR="114300" wp14:anchorId="2B2B7A13" wp14:editId="3DF6FE86">
            <wp:extent cx="5266055" cy="3517265"/>
            <wp:effectExtent l="0" t="0" r="4445" b="635"/>
            <wp:docPr id="3" name="图片 3" descr="C:/Users/ADMINI~1/AppData/Local/Temp/picturecompress_20210118094713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/Users/ADMINI~1/AppData/Local/Temp/picturecompress_20210118094713/output_1.jpgoutput_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8E30B" w14:textId="450913B9" w:rsidR="00C33616" w:rsidRDefault="00283547">
      <w:pPr>
        <w:spacing w:beforeLines="100" w:before="312" w:after="205" w:line="480" w:lineRule="auto"/>
        <w:ind w:firstLine="571"/>
        <w:jc w:val="center"/>
        <w:rPr>
          <w:rFonts w:ascii="黑体" w:eastAsia="黑体" w:hAnsi="黑体"/>
        </w:rPr>
      </w:pPr>
      <w:bookmarkStart w:id="42" w:name="Figure"/>
      <w:bookmarkStart w:id="43" w:name="分体式管控系统"/>
      <w:bookmarkEnd w:id="42"/>
      <w:r>
        <w:t xml:space="preserve">Figure </w:t>
      </w:r>
      <w:fldSimple w:instr=" SEQ Figure \* ARABIC ">
        <w:r w:rsidR="002F55C3">
          <w:rPr>
            <w:noProof/>
          </w:rPr>
          <w:t>4</w:t>
        </w:r>
      </w:fldSimple>
      <w:r>
        <w:rPr>
          <w:rFonts w:ascii="黑体" w:eastAsia="黑体" w:hAnsi="黑体" w:hint="eastAsia"/>
        </w:rPr>
        <w:t>便携式管控系统</w:t>
      </w:r>
    </w:p>
    <w:p w14:paraId="659ADD22" w14:textId="77777777" w:rsidR="00C33616" w:rsidRDefault="00283547" w:rsidP="00CF6B5D">
      <w:pPr>
        <w:pStyle w:val="3"/>
      </w:pPr>
      <w:bookmarkStart w:id="44" w:name="_Toc66547165"/>
      <w:r>
        <w:rPr>
          <w:rFonts w:hint="eastAsia"/>
        </w:rPr>
        <w:t>5.1.2</w:t>
      </w:r>
      <w:r>
        <w:rPr>
          <w:rFonts w:hint="eastAsia"/>
        </w:rPr>
        <w:t>立式屏</w:t>
      </w:r>
      <w:bookmarkEnd w:id="44"/>
    </w:p>
    <w:p w14:paraId="01224DC7" w14:textId="77777777" w:rsidR="00C33616" w:rsidRDefault="00283547">
      <w:pPr>
        <w:spacing w:beforeLines="100" w:before="312" w:after="205" w:line="480" w:lineRule="auto"/>
        <w:ind w:firstLine="571"/>
        <w:rPr>
          <w:sz w:val="24"/>
          <w:szCs w:val="24"/>
        </w:rPr>
      </w:pPr>
      <w:r>
        <w:rPr>
          <w:rFonts w:hint="eastAsia"/>
          <w:sz w:val="24"/>
          <w:szCs w:val="24"/>
        </w:rPr>
        <w:t>立式屏手机管控</w:t>
      </w:r>
      <w:r>
        <w:rPr>
          <w:sz w:val="24"/>
          <w:szCs w:val="24"/>
        </w:rPr>
        <w:t>设备</w:t>
      </w:r>
      <w:r>
        <w:rPr>
          <w:rFonts w:hint="eastAsia"/>
          <w:sz w:val="24"/>
          <w:szCs w:val="24"/>
        </w:rPr>
        <w:t>以落地式高清智能广告机的外观呈现，管控设备和电脑全部置于广告机内部，机身设有各</w:t>
      </w:r>
      <w:r>
        <w:rPr>
          <w:sz w:val="24"/>
          <w:szCs w:val="24"/>
        </w:rPr>
        <w:t>频段天线</w:t>
      </w:r>
      <w:r>
        <w:rPr>
          <w:rFonts w:hint="eastAsia"/>
          <w:sz w:val="24"/>
          <w:szCs w:val="24"/>
        </w:rPr>
        <w:t>接口</w:t>
      </w:r>
      <w:r>
        <w:rPr>
          <w:rFonts w:ascii="华文楷体" w:eastAsia="华文楷体" w:hAnsi="华文楷体" w:cs="华文楷体" w:hint="eastAsia"/>
          <w:sz w:val="24"/>
          <w:szCs w:val="24"/>
        </w:rPr>
        <w:t>､</w:t>
      </w:r>
      <w:r>
        <w:rPr>
          <w:rFonts w:hint="eastAsia"/>
          <w:sz w:val="24"/>
          <w:szCs w:val="24"/>
        </w:rPr>
        <w:t>RJ</w:t>
      </w:r>
      <w:r>
        <w:rPr>
          <w:sz w:val="24"/>
          <w:szCs w:val="24"/>
        </w:rPr>
        <w:t>45</w:t>
      </w:r>
      <w:r>
        <w:rPr>
          <w:rFonts w:hint="eastAsia"/>
          <w:sz w:val="24"/>
          <w:szCs w:val="24"/>
        </w:rPr>
        <w:t>网线</w:t>
      </w:r>
      <w:r>
        <w:rPr>
          <w:sz w:val="24"/>
          <w:szCs w:val="24"/>
        </w:rPr>
        <w:t>接口</w:t>
      </w:r>
      <w:r>
        <w:rPr>
          <w:rFonts w:hint="eastAsia"/>
          <w:sz w:val="24"/>
          <w:szCs w:val="24"/>
        </w:rPr>
        <w:t>及直流</w:t>
      </w:r>
      <w:r>
        <w:rPr>
          <w:sz w:val="24"/>
          <w:szCs w:val="24"/>
        </w:rPr>
        <w:t>电源</w:t>
      </w:r>
      <w:r>
        <w:rPr>
          <w:rFonts w:hint="eastAsia"/>
          <w:sz w:val="24"/>
          <w:szCs w:val="24"/>
        </w:rPr>
        <w:t>插头。立式屏设备屏幕较大，能够清晰地显示电话号码并滚动播出。适用于办公室、会议室等固定地点。</w:t>
      </w:r>
    </w:p>
    <w:p w14:paraId="1C0E7867" w14:textId="77777777" w:rsidR="00C33616" w:rsidRDefault="00283547">
      <w:pPr>
        <w:spacing w:beforeLines="100" w:before="312" w:after="205" w:line="480" w:lineRule="auto"/>
        <w:ind w:leftChars="810" w:left="1701" w:firstLine="571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 wp14:anchorId="478F296E" wp14:editId="5A353721">
            <wp:extent cx="2666365" cy="3556000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175" cy="35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DC83B" w14:textId="77777777" w:rsidR="00C33616" w:rsidRDefault="00283547">
      <w:pPr>
        <w:spacing w:beforeLines="100" w:before="312" w:after="205" w:line="480" w:lineRule="auto"/>
        <w:ind w:firstLine="571"/>
        <w:jc w:val="center"/>
        <w:rPr>
          <w:sz w:val="24"/>
          <w:szCs w:val="24"/>
        </w:rPr>
      </w:pPr>
      <w:bookmarkStart w:id="45" w:name="立式屏"/>
      <w:r>
        <w:t xml:space="preserve">Figure </w:t>
      </w:r>
      <w:r>
        <w:rPr>
          <w:rFonts w:hint="eastAsia"/>
        </w:rPr>
        <w:t>5</w:t>
      </w:r>
      <w:r>
        <w:rPr>
          <w:rFonts w:ascii="黑体" w:eastAsia="黑体" w:hAnsi="黑体" w:hint="eastAsia"/>
        </w:rPr>
        <w:t>立式屏管控系统</w:t>
      </w:r>
      <w:bookmarkEnd w:id="45"/>
    </w:p>
    <w:p w14:paraId="61676958" w14:textId="77777777" w:rsidR="00C33616" w:rsidRDefault="00283547">
      <w:pPr>
        <w:pStyle w:val="2"/>
      </w:pPr>
      <w:bookmarkStart w:id="46" w:name="_Toc66547166"/>
      <w:bookmarkEnd w:id="43"/>
      <w:r>
        <w:rPr>
          <w:rFonts w:hint="eastAsia"/>
        </w:rPr>
        <w:t>5.2</w:t>
      </w:r>
      <w:r>
        <w:rPr>
          <w:rFonts w:hint="eastAsia"/>
        </w:rPr>
        <w:t>内部系统构成</w:t>
      </w:r>
      <w:bookmarkEnd w:id="46"/>
    </w:p>
    <w:p w14:paraId="57413866" w14:textId="2E4C381D" w:rsidR="00C33616" w:rsidRDefault="00283547">
      <w:pPr>
        <w:pStyle w:val="12"/>
        <w:spacing w:line="480" w:lineRule="auto"/>
        <w:ind w:firstLineChars="236" w:firstLine="566"/>
        <w:rPr>
          <w:sz w:val="24"/>
          <w:szCs w:val="24"/>
          <w:shd w:val="pct10" w:color="auto" w:fill="FFFFFF"/>
        </w:rPr>
      </w:pPr>
      <w:r>
        <w:rPr>
          <w:rFonts w:hint="eastAsia"/>
          <w:sz w:val="24"/>
          <w:szCs w:val="24"/>
        </w:rPr>
        <w:t>管控系统</w:t>
      </w:r>
      <w:r>
        <w:rPr>
          <w:sz w:val="24"/>
          <w:szCs w:val="24"/>
        </w:rPr>
        <w:t>支持的制式</w:t>
      </w:r>
      <w:r>
        <w:rPr>
          <w:rFonts w:hint="eastAsia"/>
          <w:sz w:val="24"/>
          <w:szCs w:val="24"/>
        </w:rPr>
        <w:t>包括</w:t>
      </w:r>
      <w:r>
        <w:rPr>
          <w:sz w:val="24"/>
          <w:szCs w:val="24"/>
        </w:rPr>
        <w:t>2G</w:t>
      </w:r>
      <w:r>
        <w:rPr>
          <w:rFonts w:hint="eastAsia"/>
          <w:sz w:val="24"/>
          <w:szCs w:val="24"/>
        </w:rPr>
        <w:t>通信的</w:t>
      </w:r>
      <w:r>
        <w:rPr>
          <w:sz w:val="24"/>
          <w:szCs w:val="24"/>
        </w:rPr>
        <w:t>GSM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CDMA-1X</w:t>
      </w:r>
      <w:r>
        <w:rPr>
          <w:rFonts w:hint="eastAsia"/>
          <w:sz w:val="24"/>
          <w:szCs w:val="24"/>
        </w:rPr>
        <w:t>制式，</w:t>
      </w:r>
      <w:r>
        <w:rPr>
          <w:sz w:val="24"/>
          <w:szCs w:val="24"/>
        </w:rPr>
        <w:t>3G</w:t>
      </w:r>
      <w:r>
        <w:rPr>
          <w:rFonts w:hint="eastAsia"/>
          <w:sz w:val="24"/>
          <w:szCs w:val="24"/>
        </w:rPr>
        <w:t>通信</w:t>
      </w:r>
      <w:r>
        <w:rPr>
          <w:sz w:val="24"/>
          <w:szCs w:val="24"/>
        </w:rPr>
        <w:t>的</w:t>
      </w:r>
      <w:r>
        <w:rPr>
          <w:sz w:val="24"/>
          <w:szCs w:val="24"/>
        </w:rPr>
        <w:t>WCDMA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TDSCDMA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CDMA-EVDO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4G</w:t>
      </w:r>
      <w:r>
        <w:rPr>
          <w:rFonts w:hint="eastAsia"/>
          <w:sz w:val="24"/>
          <w:szCs w:val="24"/>
        </w:rPr>
        <w:t>通信</w:t>
      </w:r>
      <w:r>
        <w:rPr>
          <w:sz w:val="24"/>
          <w:szCs w:val="24"/>
        </w:rPr>
        <w:t>的</w:t>
      </w:r>
      <w:r>
        <w:rPr>
          <w:sz w:val="24"/>
          <w:szCs w:val="24"/>
        </w:rPr>
        <w:t>TDD-LTE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FDD-LTE</w:t>
      </w:r>
      <w:r>
        <w:rPr>
          <w:rFonts w:hint="eastAsia"/>
          <w:sz w:val="24"/>
          <w:szCs w:val="24"/>
        </w:rPr>
        <w:t>。设备内部由</w:t>
      </w:r>
      <w:r>
        <w:rPr>
          <w:sz w:val="24"/>
          <w:szCs w:val="24"/>
        </w:rPr>
        <w:t>GSM</w:t>
      </w:r>
      <w:r>
        <w:rPr>
          <w:sz w:val="24"/>
          <w:szCs w:val="24"/>
        </w:rPr>
        <w:t>子系统、</w:t>
      </w:r>
      <w:r>
        <w:rPr>
          <w:sz w:val="24"/>
          <w:szCs w:val="24"/>
        </w:rPr>
        <w:t>CDMA</w:t>
      </w:r>
      <w:r>
        <w:rPr>
          <w:sz w:val="24"/>
          <w:szCs w:val="24"/>
        </w:rPr>
        <w:t>子系统、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G/4G</w:t>
      </w:r>
      <w:r>
        <w:rPr>
          <w:sz w:val="24"/>
          <w:szCs w:val="24"/>
        </w:rPr>
        <w:t>信号压制子系统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业务管控</w:t>
      </w:r>
      <w:r>
        <w:rPr>
          <w:rFonts w:hint="eastAsia"/>
          <w:sz w:val="24"/>
          <w:szCs w:val="24"/>
        </w:rPr>
        <w:t>子系统和</w:t>
      </w:r>
      <w:r>
        <w:rPr>
          <w:sz w:val="24"/>
          <w:szCs w:val="24"/>
        </w:rPr>
        <w:t>供电散热</w:t>
      </w:r>
      <w:r>
        <w:rPr>
          <w:rFonts w:hint="eastAsia"/>
          <w:sz w:val="24"/>
          <w:szCs w:val="24"/>
        </w:rPr>
        <w:t>单元</w:t>
      </w:r>
      <w:r>
        <w:rPr>
          <w:sz w:val="24"/>
          <w:szCs w:val="24"/>
        </w:rPr>
        <w:t>构成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各业务系统之间通过以太网</w:t>
      </w:r>
      <w:r>
        <w:rPr>
          <w:rFonts w:hint="eastAsia"/>
          <w:sz w:val="24"/>
          <w:szCs w:val="24"/>
        </w:rPr>
        <w:t>网线</w:t>
      </w:r>
      <w:r>
        <w:rPr>
          <w:sz w:val="24"/>
          <w:szCs w:val="24"/>
        </w:rPr>
        <w:t>相互沟通，</w:t>
      </w:r>
      <w:r>
        <w:rPr>
          <w:rFonts w:hint="eastAsia"/>
          <w:sz w:val="24"/>
          <w:szCs w:val="24"/>
        </w:rPr>
        <w:t>同时</w:t>
      </w:r>
      <w:r>
        <w:rPr>
          <w:sz w:val="24"/>
          <w:szCs w:val="24"/>
        </w:rPr>
        <w:t>，业务管控子系统通过网线与外界进行</w:t>
      </w:r>
      <w:r>
        <w:rPr>
          <w:rFonts w:hint="eastAsia"/>
          <w:sz w:val="24"/>
          <w:szCs w:val="24"/>
        </w:rPr>
        <w:t>信息沟通。</w:t>
      </w:r>
    </w:p>
    <w:p w14:paraId="7C1D7C50" w14:textId="77777777" w:rsidR="00C33616" w:rsidRDefault="00283547">
      <w:pPr>
        <w:pStyle w:val="12"/>
        <w:keepNext/>
        <w:spacing w:line="480" w:lineRule="auto"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4690C27B" wp14:editId="3A81CC30">
            <wp:extent cx="4337050" cy="2838450"/>
            <wp:effectExtent l="0" t="0" r="0" b="0"/>
            <wp:docPr id="76" name="图片 76" descr="C:\Users\Administrator\Desktop\微信图片_20210115160826.jpg微信图片_20210115160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C:\Users\Administrator\Desktop\微信图片_20210115160826.jpg微信图片_2021011516082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7050" cy="28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71269" w14:textId="77777777" w:rsidR="00C33616" w:rsidRDefault="00283547">
      <w:pPr>
        <w:pStyle w:val="a3"/>
        <w:spacing w:line="480" w:lineRule="auto"/>
        <w:jc w:val="center"/>
      </w:pPr>
      <w:bookmarkStart w:id="47" w:name="_Toc467318999"/>
      <w:bookmarkStart w:id="48" w:name="_Toc467345087"/>
      <w:bookmarkStart w:id="49" w:name="管控系统的设备内部构成"/>
      <w:r>
        <w:t xml:space="preserve">Figure </w:t>
      </w:r>
      <w:r>
        <w:rPr>
          <w:rFonts w:hint="eastAsia"/>
        </w:rPr>
        <w:t>6</w:t>
      </w:r>
      <w:r>
        <w:rPr>
          <w:rFonts w:hint="eastAsia"/>
        </w:rPr>
        <w:t>管控系统的设备内部</w:t>
      </w:r>
      <w:r>
        <w:t>构成</w:t>
      </w:r>
      <w:bookmarkEnd w:id="47"/>
      <w:bookmarkEnd w:id="48"/>
    </w:p>
    <w:p w14:paraId="65C9F7AC" w14:textId="77777777" w:rsidR="00C33616" w:rsidRDefault="00283547">
      <w:pPr>
        <w:pStyle w:val="3"/>
      </w:pPr>
      <w:bookmarkStart w:id="50" w:name="_Toc66547167"/>
      <w:bookmarkEnd w:id="49"/>
      <w:r>
        <w:rPr>
          <w:rFonts w:hint="eastAsia"/>
        </w:rPr>
        <w:t xml:space="preserve">5.2.1 </w:t>
      </w:r>
      <w:r>
        <w:t>GSM</w:t>
      </w:r>
      <w:r>
        <w:t>子系统</w:t>
      </w:r>
      <w:bookmarkEnd w:id="50"/>
    </w:p>
    <w:p w14:paraId="102F5DCD" w14:textId="77777777" w:rsidR="00C33616" w:rsidRDefault="00283547">
      <w:pPr>
        <w:spacing w:line="480" w:lineRule="auto"/>
        <w:ind w:firstLine="567"/>
        <w:rPr>
          <w:sz w:val="24"/>
          <w:szCs w:val="24"/>
        </w:rPr>
      </w:pPr>
      <w:r>
        <w:rPr>
          <w:rFonts w:hint="eastAsia"/>
          <w:sz w:val="24"/>
          <w:szCs w:val="24"/>
        </w:rPr>
        <w:t>关于中国</w:t>
      </w:r>
      <w:r>
        <w:rPr>
          <w:sz w:val="24"/>
          <w:szCs w:val="24"/>
        </w:rPr>
        <w:t>移动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中国联通公司的手机用户的所有功能均由该模块实施。</w:t>
      </w:r>
      <w:r>
        <w:rPr>
          <w:rFonts w:hint="eastAsia"/>
          <w:sz w:val="24"/>
          <w:szCs w:val="24"/>
        </w:rPr>
        <w:t xml:space="preserve"> GSM</w:t>
      </w:r>
      <w:r>
        <w:rPr>
          <w:sz w:val="24"/>
          <w:szCs w:val="24"/>
        </w:rPr>
        <w:t>子系统完成</w:t>
      </w:r>
      <w:r>
        <w:rPr>
          <w:rFonts w:hint="eastAsia"/>
          <w:sz w:val="24"/>
          <w:szCs w:val="24"/>
        </w:rPr>
        <w:t>有关</w:t>
      </w:r>
      <w:r>
        <w:rPr>
          <w:sz w:val="24"/>
          <w:szCs w:val="24"/>
        </w:rPr>
        <w:t>GSM</w:t>
      </w:r>
      <w:r>
        <w:rPr>
          <w:sz w:val="24"/>
          <w:szCs w:val="24"/>
        </w:rPr>
        <w:t>手机信号的任务，</w:t>
      </w:r>
      <w:r>
        <w:rPr>
          <w:rFonts w:hint="eastAsia"/>
          <w:sz w:val="24"/>
          <w:szCs w:val="24"/>
        </w:rPr>
        <w:t>它相当于</w:t>
      </w:r>
      <w:r>
        <w:rPr>
          <w:sz w:val="24"/>
          <w:szCs w:val="24"/>
        </w:rPr>
        <w:t>一</w:t>
      </w:r>
      <w:r>
        <w:rPr>
          <w:rFonts w:hint="eastAsia"/>
          <w:sz w:val="24"/>
          <w:szCs w:val="24"/>
        </w:rPr>
        <w:t>部微型</w:t>
      </w:r>
      <w:r>
        <w:rPr>
          <w:sz w:val="24"/>
          <w:szCs w:val="24"/>
        </w:rPr>
        <w:t>GSM</w:t>
      </w:r>
      <w:r>
        <w:rPr>
          <w:sz w:val="24"/>
          <w:szCs w:val="24"/>
        </w:rPr>
        <w:t>通信基站，工作在</w:t>
      </w:r>
      <w:r>
        <w:rPr>
          <w:sz w:val="24"/>
          <w:szCs w:val="24"/>
        </w:rPr>
        <w:t>B3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B8</w:t>
      </w:r>
      <w:r>
        <w:rPr>
          <w:rFonts w:hint="eastAsia"/>
          <w:sz w:val="24"/>
          <w:szCs w:val="24"/>
        </w:rPr>
        <w:t>频段（</w:t>
      </w:r>
      <w:r>
        <w:rPr>
          <w:rFonts w:hint="eastAsia"/>
          <w:sz w:val="24"/>
          <w:szCs w:val="24"/>
        </w:rPr>
        <w:t>900</w:t>
      </w:r>
      <w:r>
        <w:rPr>
          <w:sz w:val="24"/>
          <w:szCs w:val="24"/>
        </w:rPr>
        <w:t>MHz</w:t>
      </w:r>
      <w:r>
        <w:rPr>
          <w:sz w:val="24"/>
          <w:szCs w:val="24"/>
        </w:rPr>
        <w:t>和</w:t>
      </w:r>
      <w:r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800MHz</w:t>
      </w:r>
      <w:r>
        <w:rPr>
          <w:sz w:val="24"/>
          <w:szCs w:val="24"/>
        </w:rPr>
        <w:t>）</w:t>
      </w:r>
      <w:r>
        <w:rPr>
          <w:rFonts w:hint="eastAsia"/>
          <w:sz w:val="24"/>
          <w:szCs w:val="24"/>
        </w:rPr>
        <w:t>。</w:t>
      </w:r>
    </w:p>
    <w:p w14:paraId="042E2C8F" w14:textId="77777777" w:rsidR="00C33616" w:rsidRDefault="00283547">
      <w:pPr>
        <w:spacing w:line="48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GSM</w:t>
      </w:r>
      <w:r>
        <w:rPr>
          <w:sz w:val="24"/>
          <w:szCs w:val="24"/>
        </w:rPr>
        <w:t>子系统</w:t>
      </w:r>
      <w:r>
        <w:rPr>
          <w:rFonts w:hint="eastAsia"/>
          <w:sz w:val="24"/>
          <w:szCs w:val="24"/>
        </w:rPr>
        <w:t>通过扫描公网基站，建立自己的小区，提高功率</w:t>
      </w:r>
      <w:r>
        <w:rPr>
          <w:sz w:val="24"/>
          <w:szCs w:val="24"/>
        </w:rPr>
        <w:t>与</w:t>
      </w:r>
      <w:r>
        <w:rPr>
          <w:rFonts w:hint="eastAsia"/>
          <w:sz w:val="24"/>
          <w:szCs w:val="24"/>
        </w:rPr>
        <w:t>GSM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建立无线</w:t>
      </w:r>
      <w:r>
        <w:rPr>
          <w:sz w:val="24"/>
          <w:szCs w:val="24"/>
        </w:rPr>
        <w:t>信令链路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使</w:t>
      </w:r>
      <w:r>
        <w:rPr>
          <w:sz w:val="24"/>
          <w:szCs w:val="24"/>
        </w:rPr>
        <w:t>GSM</w:t>
      </w:r>
      <w:r>
        <w:rPr>
          <w:sz w:val="24"/>
          <w:szCs w:val="24"/>
        </w:rPr>
        <w:t>手机驻留在</w:t>
      </w:r>
      <w:r>
        <w:rPr>
          <w:rFonts w:hint="eastAsia"/>
          <w:sz w:val="24"/>
          <w:szCs w:val="24"/>
        </w:rPr>
        <w:t>自身</w:t>
      </w:r>
      <w:r>
        <w:rPr>
          <w:sz w:val="24"/>
          <w:szCs w:val="24"/>
        </w:rPr>
        <w:t>基站，通过</w:t>
      </w:r>
      <w:r>
        <w:rPr>
          <w:sz w:val="24"/>
          <w:szCs w:val="24"/>
        </w:rPr>
        <w:t>GSM</w:t>
      </w:r>
      <w:r>
        <w:rPr>
          <w:sz w:val="24"/>
          <w:szCs w:val="24"/>
        </w:rPr>
        <w:t>通信协议流程，</w:t>
      </w:r>
      <w:r>
        <w:rPr>
          <w:rFonts w:hint="eastAsia"/>
          <w:sz w:val="24"/>
          <w:szCs w:val="24"/>
        </w:rPr>
        <w:t>捕获</w:t>
      </w:r>
      <w:r>
        <w:rPr>
          <w:sz w:val="24"/>
          <w:szCs w:val="24"/>
        </w:rPr>
        <w:t>GSM</w:t>
      </w:r>
      <w:r>
        <w:rPr>
          <w:sz w:val="24"/>
          <w:szCs w:val="24"/>
        </w:rPr>
        <w:t>手机</w:t>
      </w:r>
      <w:r>
        <w:rPr>
          <w:sz w:val="24"/>
          <w:szCs w:val="24"/>
        </w:rPr>
        <w:t>IMSI</w:t>
      </w:r>
      <w:r>
        <w:rPr>
          <w:sz w:val="24"/>
          <w:szCs w:val="24"/>
        </w:rPr>
        <w:t>、</w:t>
      </w:r>
      <w:r>
        <w:rPr>
          <w:sz w:val="24"/>
          <w:szCs w:val="24"/>
        </w:rPr>
        <w:t>IMEI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获取</w:t>
      </w:r>
      <w:r>
        <w:rPr>
          <w:rFonts w:hint="eastAsia"/>
          <w:sz w:val="24"/>
          <w:szCs w:val="24"/>
        </w:rPr>
        <w:t>时间等</w:t>
      </w:r>
      <w:r>
        <w:rPr>
          <w:sz w:val="24"/>
          <w:szCs w:val="24"/>
        </w:rPr>
        <w:t>信息</w:t>
      </w:r>
      <w:r>
        <w:rPr>
          <w:rFonts w:hint="eastAsia"/>
          <w:sz w:val="24"/>
          <w:szCs w:val="24"/>
        </w:rPr>
        <w:t>。</w:t>
      </w:r>
    </w:p>
    <w:p w14:paraId="7A702E6E" w14:textId="77777777" w:rsidR="00C33616" w:rsidRDefault="00283547">
      <w:pPr>
        <w:spacing w:line="480" w:lineRule="auto"/>
        <w:ind w:firstLine="567"/>
        <w:rPr>
          <w:sz w:val="24"/>
          <w:szCs w:val="24"/>
        </w:rPr>
      </w:pPr>
      <w:r>
        <w:rPr>
          <w:rFonts w:hint="eastAsia"/>
          <w:sz w:val="24"/>
          <w:szCs w:val="24"/>
        </w:rPr>
        <w:t>在手机信息</w:t>
      </w:r>
      <w:r>
        <w:rPr>
          <w:sz w:val="24"/>
          <w:szCs w:val="24"/>
        </w:rPr>
        <w:t>捕获的基础上，</w:t>
      </w:r>
      <w:r>
        <w:rPr>
          <w:rFonts w:hint="eastAsia"/>
          <w:sz w:val="24"/>
          <w:szCs w:val="24"/>
        </w:rPr>
        <w:t>使用</w:t>
      </w:r>
      <w:r>
        <w:rPr>
          <w:sz w:val="24"/>
          <w:szCs w:val="24"/>
        </w:rPr>
        <w:t>信令管制技术</w:t>
      </w:r>
      <w:r>
        <w:rPr>
          <w:rFonts w:hint="eastAsia"/>
          <w:sz w:val="24"/>
          <w:szCs w:val="24"/>
        </w:rPr>
        <w:t>进行</w:t>
      </w:r>
      <w:r>
        <w:rPr>
          <w:sz w:val="24"/>
          <w:szCs w:val="24"/>
        </w:rPr>
        <w:t>白名单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黑名单</w:t>
      </w:r>
      <w:r>
        <w:rPr>
          <w:rFonts w:hint="eastAsia"/>
          <w:sz w:val="24"/>
          <w:szCs w:val="24"/>
        </w:rPr>
        <w:t>通信</w:t>
      </w:r>
      <w:r>
        <w:rPr>
          <w:sz w:val="24"/>
          <w:szCs w:val="24"/>
        </w:rPr>
        <w:t>管控任务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实施全范围的通信</w:t>
      </w:r>
      <w:r>
        <w:rPr>
          <w:rFonts w:hint="eastAsia"/>
          <w:sz w:val="24"/>
          <w:szCs w:val="24"/>
        </w:rPr>
        <w:t>屏蔽，</w:t>
      </w:r>
      <w:r>
        <w:rPr>
          <w:sz w:val="24"/>
          <w:szCs w:val="24"/>
        </w:rPr>
        <w:t>结合</w:t>
      </w:r>
      <w:r>
        <w:rPr>
          <w:rFonts w:hint="eastAsia"/>
          <w:sz w:val="24"/>
          <w:szCs w:val="24"/>
        </w:rPr>
        <w:t>业务</w:t>
      </w:r>
      <w:r>
        <w:rPr>
          <w:sz w:val="24"/>
          <w:szCs w:val="24"/>
        </w:rPr>
        <w:t>管控子系统，实现</w:t>
      </w:r>
      <w:r>
        <w:rPr>
          <w:rFonts w:hint="eastAsia"/>
          <w:sz w:val="24"/>
          <w:szCs w:val="24"/>
        </w:rPr>
        <w:t>信号屏蔽、黑白名单、短信</w:t>
      </w:r>
      <w:r>
        <w:rPr>
          <w:sz w:val="24"/>
          <w:szCs w:val="24"/>
        </w:rPr>
        <w:t>推送</w:t>
      </w:r>
      <w:r>
        <w:rPr>
          <w:rFonts w:hint="eastAsia"/>
          <w:sz w:val="24"/>
          <w:szCs w:val="24"/>
        </w:rPr>
        <w:t>/</w:t>
      </w:r>
      <w:r>
        <w:rPr>
          <w:rFonts w:hint="eastAsia"/>
          <w:sz w:val="24"/>
          <w:szCs w:val="24"/>
        </w:rPr>
        <w:t>振铃、信息监控、数据处理、信号定位、人名对应、特征识别等功能</w:t>
      </w:r>
      <w:r>
        <w:rPr>
          <w:sz w:val="24"/>
          <w:szCs w:val="24"/>
        </w:rPr>
        <w:t>。</w:t>
      </w:r>
    </w:p>
    <w:p w14:paraId="3CB232EA" w14:textId="77777777" w:rsidR="00C33616" w:rsidRDefault="00283547">
      <w:pPr>
        <w:pStyle w:val="3"/>
      </w:pPr>
      <w:bookmarkStart w:id="51" w:name="_Toc66547168"/>
      <w:r>
        <w:rPr>
          <w:rFonts w:hint="eastAsia"/>
        </w:rPr>
        <w:lastRenderedPageBreak/>
        <w:t>5.2.2 CDMA</w:t>
      </w:r>
      <w:r>
        <w:t>子系统</w:t>
      </w:r>
      <w:bookmarkEnd w:id="51"/>
    </w:p>
    <w:p w14:paraId="1B5805B7" w14:textId="77777777" w:rsidR="00C33616" w:rsidRDefault="00283547">
      <w:pPr>
        <w:spacing w:line="480" w:lineRule="auto"/>
        <w:ind w:firstLine="567"/>
        <w:rPr>
          <w:sz w:val="24"/>
          <w:szCs w:val="24"/>
        </w:rPr>
      </w:pP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系统中，</w:t>
      </w:r>
      <w:r>
        <w:rPr>
          <w:rFonts w:hint="eastAsia"/>
          <w:sz w:val="24"/>
          <w:szCs w:val="24"/>
        </w:rPr>
        <w:t>关于中国电信</w:t>
      </w:r>
      <w:r>
        <w:rPr>
          <w:sz w:val="24"/>
          <w:szCs w:val="24"/>
        </w:rPr>
        <w:t>公司的</w:t>
      </w:r>
      <w:r>
        <w:rPr>
          <w:rFonts w:hint="eastAsia"/>
          <w:sz w:val="24"/>
          <w:szCs w:val="24"/>
        </w:rPr>
        <w:t>CDMA</w:t>
      </w:r>
      <w:r>
        <w:rPr>
          <w:sz w:val="24"/>
          <w:szCs w:val="24"/>
        </w:rPr>
        <w:t>-1X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CDMA-EVDO</w:t>
      </w:r>
      <w:r>
        <w:rPr>
          <w:sz w:val="24"/>
          <w:szCs w:val="24"/>
        </w:rPr>
        <w:t>手机用户的所有功能均由该模块实施</w:t>
      </w:r>
      <w:r>
        <w:rPr>
          <w:rFonts w:hint="eastAsia"/>
          <w:sz w:val="24"/>
          <w:szCs w:val="24"/>
        </w:rPr>
        <w:t>。</w:t>
      </w:r>
    </w:p>
    <w:p w14:paraId="1ADFF4A1" w14:textId="77777777" w:rsidR="00C33616" w:rsidRDefault="00283547">
      <w:pPr>
        <w:spacing w:line="48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CDMA</w:t>
      </w:r>
      <w:r>
        <w:rPr>
          <w:sz w:val="24"/>
          <w:szCs w:val="24"/>
        </w:rPr>
        <w:t>子系统工作在</w:t>
      </w:r>
      <w:r>
        <w:rPr>
          <w:sz w:val="24"/>
          <w:szCs w:val="24"/>
        </w:rPr>
        <w:t>BC0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BC1</w:t>
      </w:r>
      <w:r>
        <w:rPr>
          <w:rFonts w:hint="eastAsia"/>
          <w:sz w:val="24"/>
          <w:szCs w:val="24"/>
        </w:rPr>
        <w:t>频段（</w:t>
      </w:r>
      <w:r>
        <w:rPr>
          <w:sz w:val="24"/>
          <w:szCs w:val="24"/>
        </w:rPr>
        <w:t>8</w:t>
      </w:r>
      <w:r>
        <w:rPr>
          <w:rFonts w:hint="eastAsia"/>
          <w:sz w:val="24"/>
          <w:szCs w:val="24"/>
        </w:rPr>
        <w:t>00</w:t>
      </w:r>
      <w:r>
        <w:rPr>
          <w:sz w:val="24"/>
          <w:szCs w:val="24"/>
        </w:rPr>
        <w:t>MHz</w:t>
      </w:r>
      <w:r>
        <w:rPr>
          <w:sz w:val="24"/>
          <w:szCs w:val="24"/>
        </w:rPr>
        <w:t>和</w:t>
      </w:r>
      <w:r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900MHz</w:t>
      </w:r>
      <w:r>
        <w:rPr>
          <w:sz w:val="24"/>
          <w:szCs w:val="24"/>
        </w:rPr>
        <w:t>）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它可以获取管控系统覆盖范围内的所有</w:t>
      </w:r>
      <w:r>
        <w:rPr>
          <w:rFonts w:hint="eastAsia"/>
          <w:sz w:val="24"/>
          <w:szCs w:val="24"/>
        </w:rPr>
        <w:t>CDMA</w:t>
      </w:r>
      <w:r>
        <w:rPr>
          <w:sz w:val="24"/>
          <w:szCs w:val="24"/>
        </w:rPr>
        <w:t>-1X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</w:rPr>
        <w:t>CDMA-EVDO</w:t>
      </w:r>
      <w:r>
        <w:rPr>
          <w:sz w:val="24"/>
          <w:szCs w:val="24"/>
        </w:rPr>
        <w:t>制式手机的</w:t>
      </w:r>
      <w:r>
        <w:rPr>
          <w:rFonts w:hint="eastAsia"/>
          <w:sz w:val="24"/>
          <w:szCs w:val="24"/>
        </w:rPr>
        <w:t>IMSI</w:t>
      </w:r>
      <w:r>
        <w:rPr>
          <w:sz w:val="24"/>
          <w:szCs w:val="24"/>
        </w:rPr>
        <w:t>、</w:t>
      </w:r>
      <w:r>
        <w:rPr>
          <w:sz w:val="24"/>
          <w:szCs w:val="24"/>
        </w:rPr>
        <w:t>ESN/MEID</w:t>
      </w:r>
      <w:r>
        <w:rPr>
          <w:rFonts w:hint="eastAsia"/>
          <w:sz w:val="24"/>
          <w:szCs w:val="24"/>
        </w:rPr>
        <w:t>、获取时间</w:t>
      </w:r>
      <w:r>
        <w:rPr>
          <w:sz w:val="24"/>
          <w:szCs w:val="24"/>
        </w:rPr>
        <w:t>信息</w:t>
      </w:r>
      <w:r>
        <w:rPr>
          <w:rFonts w:hint="eastAsia"/>
          <w:sz w:val="24"/>
          <w:szCs w:val="24"/>
        </w:rPr>
        <w:t>。</w:t>
      </w:r>
    </w:p>
    <w:p w14:paraId="1CB89257" w14:textId="77777777" w:rsidR="00C33616" w:rsidRDefault="00283547">
      <w:pPr>
        <w:spacing w:line="480" w:lineRule="auto"/>
        <w:ind w:firstLine="567"/>
        <w:rPr>
          <w:sz w:val="24"/>
          <w:szCs w:val="24"/>
        </w:rPr>
      </w:pPr>
      <w:r>
        <w:rPr>
          <w:rFonts w:hint="eastAsia"/>
          <w:sz w:val="24"/>
          <w:szCs w:val="24"/>
        </w:rPr>
        <w:t>CDMA</w:t>
      </w:r>
      <w:r>
        <w:rPr>
          <w:sz w:val="24"/>
          <w:szCs w:val="24"/>
        </w:rPr>
        <w:t>子系统工作时，</w:t>
      </w:r>
      <w:r>
        <w:rPr>
          <w:rFonts w:hint="eastAsia"/>
          <w:sz w:val="24"/>
          <w:szCs w:val="24"/>
        </w:rPr>
        <w:t>CDMA</w:t>
      </w:r>
      <w:r>
        <w:rPr>
          <w:sz w:val="24"/>
          <w:szCs w:val="24"/>
        </w:rPr>
        <w:t>微型</w:t>
      </w:r>
      <w:r>
        <w:rPr>
          <w:rFonts w:hint="eastAsia"/>
          <w:sz w:val="24"/>
          <w:szCs w:val="24"/>
        </w:rPr>
        <w:t>基站先</w:t>
      </w:r>
      <w:r>
        <w:rPr>
          <w:sz w:val="24"/>
          <w:szCs w:val="24"/>
        </w:rPr>
        <w:t>通过信令</w:t>
      </w:r>
      <w:r>
        <w:rPr>
          <w:rFonts w:hint="eastAsia"/>
          <w:sz w:val="24"/>
          <w:szCs w:val="24"/>
        </w:rPr>
        <w:t>拦截</w:t>
      </w:r>
      <w:r>
        <w:rPr>
          <w:sz w:val="24"/>
          <w:szCs w:val="24"/>
        </w:rPr>
        <w:t>分析</w:t>
      </w:r>
      <w:r>
        <w:rPr>
          <w:rFonts w:hint="eastAsia"/>
          <w:sz w:val="24"/>
          <w:szCs w:val="24"/>
        </w:rPr>
        <w:t>，在</w:t>
      </w:r>
      <w:r>
        <w:rPr>
          <w:sz w:val="24"/>
          <w:szCs w:val="24"/>
        </w:rPr>
        <w:t>20</w:t>
      </w:r>
      <w:r>
        <w:rPr>
          <w:rFonts w:hint="eastAsia"/>
          <w:sz w:val="24"/>
          <w:szCs w:val="24"/>
        </w:rPr>
        <w:t>秒</w:t>
      </w:r>
      <w:r>
        <w:rPr>
          <w:sz w:val="24"/>
          <w:szCs w:val="24"/>
        </w:rPr>
        <w:t>内获取</w:t>
      </w: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区域内所有</w:t>
      </w:r>
      <w:r>
        <w:rPr>
          <w:sz w:val="24"/>
          <w:szCs w:val="24"/>
        </w:rPr>
        <w:t>CDMA</w:t>
      </w:r>
      <w:r>
        <w:rPr>
          <w:sz w:val="24"/>
          <w:szCs w:val="24"/>
        </w:rPr>
        <w:t>手机的</w:t>
      </w:r>
      <w:r>
        <w:rPr>
          <w:rFonts w:hint="eastAsia"/>
          <w:sz w:val="24"/>
          <w:szCs w:val="24"/>
        </w:rPr>
        <w:t>IMSI</w:t>
      </w:r>
      <w:r>
        <w:rPr>
          <w:sz w:val="24"/>
          <w:szCs w:val="24"/>
        </w:rPr>
        <w:t>、</w:t>
      </w:r>
      <w:r>
        <w:rPr>
          <w:sz w:val="24"/>
          <w:szCs w:val="24"/>
        </w:rPr>
        <w:t>ESN/MEID</w:t>
      </w:r>
      <w:r>
        <w:rPr>
          <w:rFonts w:hint="eastAsia"/>
          <w:sz w:val="24"/>
          <w:szCs w:val="24"/>
        </w:rPr>
        <w:t>码等</w:t>
      </w:r>
      <w:r>
        <w:rPr>
          <w:sz w:val="24"/>
          <w:szCs w:val="24"/>
        </w:rPr>
        <w:t>信息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 xml:space="preserve"> CDMA</w:t>
      </w:r>
      <w:r>
        <w:rPr>
          <w:sz w:val="24"/>
          <w:szCs w:val="24"/>
        </w:rPr>
        <w:t>子系统</w:t>
      </w:r>
      <w:r>
        <w:rPr>
          <w:rFonts w:hint="eastAsia"/>
          <w:sz w:val="24"/>
          <w:szCs w:val="24"/>
        </w:rPr>
        <w:t>获取</w:t>
      </w:r>
      <w:r>
        <w:rPr>
          <w:rFonts w:hint="eastAsia"/>
          <w:sz w:val="24"/>
          <w:szCs w:val="24"/>
        </w:rPr>
        <w:t>CDMA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号码</w:t>
      </w:r>
      <w:r>
        <w:rPr>
          <w:sz w:val="24"/>
          <w:szCs w:val="24"/>
        </w:rPr>
        <w:t>信息</w:t>
      </w:r>
      <w:r>
        <w:rPr>
          <w:rFonts w:hint="eastAsia"/>
          <w:sz w:val="24"/>
          <w:szCs w:val="24"/>
        </w:rPr>
        <w:t>（取号</w:t>
      </w:r>
      <w:r>
        <w:rPr>
          <w:sz w:val="24"/>
          <w:szCs w:val="24"/>
        </w:rPr>
        <w:t>）</w:t>
      </w:r>
      <w:r>
        <w:rPr>
          <w:rFonts w:hint="eastAsia"/>
          <w:sz w:val="24"/>
          <w:szCs w:val="24"/>
        </w:rPr>
        <w:t>外，在</w:t>
      </w:r>
      <w:r>
        <w:rPr>
          <w:sz w:val="24"/>
          <w:szCs w:val="24"/>
        </w:rPr>
        <w:t>管控子系统的配合下，</w:t>
      </w:r>
      <w:r>
        <w:rPr>
          <w:rFonts w:hint="eastAsia"/>
          <w:sz w:val="24"/>
          <w:szCs w:val="24"/>
        </w:rPr>
        <w:t>完成信号屏蔽、黑白名单、短信</w:t>
      </w:r>
      <w:r>
        <w:rPr>
          <w:sz w:val="24"/>
          <w:szCs w:val="24"/>
        </w:rPr>
        <w:t>推送</w:t>
      </w:r>
      <w:r>
        <w:rPr>
          <w:rFonts w:hint="eastAsia"/>
          <w:sz w:val="24"/>
          <w:szCs w:val="24"/>
        </w:rPr>
        <w:t>/</w:t>
      </w:r>
      <w:r>
        <w:rPr>
          <w:rFonts w:hint="eastAsia"/>
          <w:sz w:val="24"/>
          <w:szCs w:val="24"/>
        </w:rPr>
        <w:t>振铃、信息监控、数据处理、信号定位、人名对应、特征识别等</w:t>
      </w:r>
      <w:r>
        <w:rPr>
          <w:sz w:val="24"/>
          <w:szCs w:val="24"/>
        </w:rPr>
        <w:t>功能</w:t>
      </w:r>
      <w:r>
        <w:rPr>
          <w:rFonts w:hint="eastAsia"/>
          <w:sz w:val="24"/>
          <w:szCs w:val="24"/>
        </w:rPr>
        <w:t>。</w:t>
      </w:r>
    </w:p>
    <w:p w14:paraId="6FD2E2E1" w14:textId="6F777C2F" w:rsidR="00C33616" w:rsidRDefault="00283547">
      <w:pPr>
        <w:pStyle w:val="3"/>
      </w:pPr>
      <w:bookmarkStart w:id="52" w:name="_Toc66547169"/>
      <w:r>
        <w:rPr>
          <w:rFonts w:hint="eastAsia"/>
        </w:rPr>
        <w:t>5.2.3 3</w:t>
      </w:r>
      <w:r>
        <w:t>G/4G</w:t>
      </w:r>
      <w:r>
        <w:t>信号压制子系统</w:t>
      </w:r>
      <w:bookmarkEnd w:id="52"/>
    </w:p>
    <w:p w14:paraId="0856B253" w14:textId="718699FF" w:rsidR="00C33616" w:rsidRDefault="00283547">
      <w:pPr>
        <w:spacing w:line="480" w:lineRule="auto"/>
        <w:rPr>
          <w:sz w:val="24"/>
          <w:szCs w:val="24"/>
        </w:rPr>
      </w:pPr>
      <w:bookmarkStart w:id="53" w:name="OLE_LINK6"/>
      <w:r>
        <w:rPr>
          <w:rFonts w:hint="eastAsia"/>
          <w:sz w:val="24"/>
          <w:szCs w:val="24"/>
        </w:rPr>
        <w:t>对待机在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手机</w:t>
      </w:r>
      <w:r>
        <w:rPr>
          <w:sz w:val="24"/>
          <w:szCs w:val="24"/>
        </w:rPr>
        <w:t>终端</w:t>
      </w:r>
      <w:r>
        <w:rPr>
          <w:rFonts w:hint="eastAsia"/>
          <w:sz w:val="24"/>
          <w:szCs w:val="24"/>
        </w:rPr>
        <w:t>，因为现有技术无法在</w:t>
      </w:r>
      <w:r>
        <w:rPr>
          <w:rFonts w:hint="eastAsia"/>
          <w:sz w:val="24"/>
          <w:szCs w:val="24"/>
        </w:rPr>
        <w:t>3G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4G</w:t>
      </w:r>
      <w:r>
        <w:rPr>
          <w:rFonts w:hint="eastAsia"/>
          <w:sz w:val="24"/>
          <w:szCs w:val="24"/>
        </w:rPr>
        <w:t>基站上获取手机号码，只能利用</w:t>
      </w:r>
      <w:r>
        <w:rPr>
          <w:rFonts w:hint="eastAsia"/>
          <w:sz w:val="24"/>
          <w:szCs w:val="24"/>
        </w:rPr>
        <w:t>2G</w:t>
      </w:r>
      <w:r>
        <w:rPr>
          <w:rFonts w:hint="eastAsia"/>
          <w:sz w:val="24"/>
          <w:szCs w:val="24"/>
        </w:rPr>
        <w:t>信令获取号码，所以天行者手机管控系统将</w:t>
      </w:r>
      <w:r>
        <w:rPr>
          <w:rFonts w:hint="eastAsia"/>
          <w:sz w:val="24"/>
          <w:szCs w:val="24"/>
        </w:rPr>
        <w:t>3G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4G</w:t>
      </w:r>
      <w:r>
        <w:rPr>
          <w:rFonts w:hint="eastAsia"/>
          <w:sz w:val="24"/>
          <w:szCs w:val="24"/>
        </w:rPr>
        <w:t>、信号干扰</w:t>
      </w:r>
      <w:r>
        <w:rPr>
          <w:sz w:val="24"/>
          <w:szCs w:val="24"/>
        </w:rPr>
        <w:t>，使待机在</w:t>
      </w:r>
      <w:r>
        <w:rPr>
          <w:rFonts w:hint="eastAsia"/>
          <w:sz w:val="24"/>
          <w:szCs w:val="24"/>
        </w:rPr>
        <w:t>3G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4G</w:t>
      </w:r>
      <w:r>
        <w:rPr>
          <w:rFonts w:hint="eastAsia"/>
          <w:sz w:val="24"/>
          <w:szCs w:val="24"/>
        </w:rPr>
        <w:t>的手机无法接入公网基站，</w:t>
      </w:r>
      <w:r>
        <w:rPr>
          <w:sz w:val="24"/>
          <w:szCs w:val="24"/>
        </w:rPr>
        <w:t>驱使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</w:t>
      </w:r>
      <w:r>
        <w:rPr>
          <w:sz w:val="24"/>
          <w:szCs w:val="24"/>
        </w:rPr>
        <w:t>G</w:t>
      </w:r>
      <w:r>
        <w:rPr>
          <w:sz w:val="24"/>
          <w:szCs w:val="24"/>
        </w:rPr>
        <w:t>手机</w:t>
      </w:r>
      <w:r>
        <w:rPr>
          <w:rFonts w:hint="eastAsia"/>
          <w:sz w:val="24"/>
          <w:szCs w:val="24"/>
        </w:rPr>
        <w:t>切换</w:t>
      </w:r>
      <w:r>
        <w:rPr>
          <w:sz w:val="24"/>
          <w:szCs w:val="24"/>
        </w:rPr>
        <w:t>到</w:t>
      </w:r>
      <w:r>
        <w:rPr>
          <w:sz w:val="24"/>
          <w:szCs w:val="24"/>
        </w:rPr>
        <w:t>GSM</w:t>
      </w:r>
      <w:r>
        <w:rPr>
          <w:sz w:val="24"/>
          <w:szCs w:val="24"/>
        </w:rPr>
        <w:t>模式，</w:t>
      </w:r>
      <w:r>
        <w:rPr>
          <w:rFonts w:hint="eastAsia"/>
          <w:sz w:val="24"/>
          <w:szCs w:val="24"/>
        </w:rPr>
        <w:t>再</w:t>
      </w:r>
      <w:r>
        <w:rPr>
          <w:sz w:val="24"/>
          <w:szCs w:val="24"/>
        </w:rPr>
        <w:t>由</w:t>
      </w:r>
      <w:r>
        <w:rPr>
          <w:sz w:val="24"/>
          <w:szCs w:val="24"/>
        </w:rPr>
        <w:t>GSM</w:t>
      </w:r>
      <w:r>
        <w:rPr>
          <w:sz w:val="24"/>
          <w:szCs w:val="24"/>
        </w:rPr>
        <w:t>子系统实施接管的模式工作。</w:t>
      </w:r>
    </w:p>
    <w:p w14:paraId="0103D2E1" w14:textId="6D40D6CA" w:rsidR="00C33616" w:rsidRDefault="00283547">
      <w:pPr>
        <w:spacing w:line="48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4G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压制子系统</w:t>
      </w:r>
      <w:r>
        <w:rPr>
          <w:rFonts w:hint="eastAsia"/>
          <w:sz w:val="24"/>
          <w:szCs w:val="24"/>
        </w:rPr>
        <w:t>的</w:t>
      </w:r>
      <w:r>
        <w:rPr>
          <w:sz w:val="24"/>
          <w:szCs w:val="24"/>
        </w:rPr>
        <w:t>任务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产生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通信</w:t>
      </w:r>
      <w:r>
        <w:rPr>
          <w:sz w:val="24"/>
          <w:szCs w:val="24"/>
        </w:rPr>
        <w:t>频段的干扰信号。</w:t>
      </w:r>
      <w:r>
        <w:rPr>
          <w:rFonts w:hint="eastAsia"/>
          <w:sz w:val="24"/>
          <w:szCs w:val="24"/>
        </w:rPr>
        <w:t>它</w:t>
      </w:r>
      <w:r>
        <w:rPr>
          <w:sz w:val="24"/>
          <w:szCs w:val="24"/>
        </w:rPr>
        <w:t>可以产生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的</w:t>
      </w:r>
      <w:r>
        <w:rPr>
          <w:rFonts w:hint="eastAsia"/>
          <w:sz w:val="24"/>
          <w:szCs w:val="24"/>
        </w:rPr>
        <w:t>TD</w:t>
      </w:r>
      <w:r>
        <w:rPr>
          <w:sz w:val="24"/>
          <w:szCs w:val="24"/>
        </w:rPr>
        <w:t>-SCDMA</w:t>
      </w:r>
      <w:r>
        <w:rPr>
          <w:sz w:val="24"/>
          <w:szCs w:val="24"/>
        </w:rPr>
        <w:t>、</w:t>
      </w:r>
      <w:r>
        <w:rPr>
          <w:rFonts w:hint="eastAsia"/>
          <w:sz w:val="24"/>
          <w:szCs w:val="24"/>
        </w:rPr>
        <w:t>WCDMA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的</w:t>
      </w:r>
      <w:r>
        <w:rPr>
          <w:rFonts w:hint="eastAsia"/>
          <w:sz w:val="24"/>
          <w:szCs w:val="24"/>
        </w:rPr>
        <w:t>TDD</w:t>
      </w:r>
      <w:r>
        <w:rPr>
          <w:sz w:val="24"/>
          <w:szCs w:val="24"/>
        </w:rPr>
        <w:t>-LTE</w:t>
      </w:r>
      <w:r>
        <w:rPr>
          <w:sz w:val="24"/>
          <w:szCs w:val="24"/>
        </w:rPr>
        <w:t>和</w:t>
      </w:r>
      <w:r>
        <w:rPr>
          <w:sz w:val="24"/>
          <w:szCs w:val="24"/>
        </w:rPr>
        <w:t>FDD-LTE</w:t>
      </w:r>
      <w:r>
        <w:rPr>
          <w:rFonts w:hint="eastAsia"/>
          <w:sz w:val="24"/>
          <w:szCs w:val="24"/>
        </w:rPr>
        <w:t>以及</w:t>
      </w:r>
      <w:r>
        <w:rPr>
          <w:sz w:val="24"/>
          <w:szCs w:val="24"/>
        </w:rPr>
        <w:t>全频段的信号</w:t>
      </w:r>
      <w:r>
        <w:rPr>
          <w:rFonts w:hint="eastAsia"/>
          <w:sz w:val="24"/>
          <w:szCs w:val="24"/>
        </w:rPr>
        <w:t>，在</w:t>
      </w:r>
      <w:r>
        <w:rPr>
          <w:sz w:val="24"/>
          <w:szCs w:val="24"/>
        </w:rPr>
        <w:t>覆盖范围内，</w:t>
      </w:r>
      <w:r>
        <w:rPr>
          <w:rFonts w:hint="eastAsia"/>
          <w:sz w:val="24"/>
          <w:szCs w:val="24"/>
        </w:rPr>
        <w:t>强制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</w:t>
      </w:r>
      <w:r>
        <w:rPr>
          <w:sz w:val="24"/>
          <w:szCs w:val="24"/>
        </w:rPr>
        <w:t>G</w:t>
      </w:r>
      <w:r>
        <w:rPr>
          <w:sz w:val="24"/>
          <w:szCs w:val="24"/>
        </w:rPr>
        <w:t>手机进入</w:t>
      </w:r>
      <w:r>
        <w:rPr>
          <w:sz w:val="24"/>
          <w:szCs w:val="24"/>
        </w:rPr>
        <w:t>GSM</w:t>
      </w:r>
      <w:r>
        <w:rPr>
          <w:rFonts w:hint="eastAsia"/>
          <w:sz w:val="24"/>
          <w:szCs w:val="24"/>
        </w:rPr>
        <w:t>通信</w:t>
      </w:r>
      <w:r>
        <w:rPr>
          <w:sz w:val="24"/>
          <w:szCs w:val="24"/>
        </w:rPr>
        <w:t>模式</w:t>
      </w:r>
      <w:r>
        <w:rPr>
          <w:rFonts w:hint="eastAsia"/>
          <w:sz w:val="24"/>
          <w:szCs w:val="24"/>
        </w:rPr>
        <w:t>，配合</w:t>
      </w:r>
      <w:r>
        <w:rPr>
          <w:sz w:val="24"/>
          <w:szCs w:val="24"/>
        </w:rPr>
        <w:t>GSM</w:t>
      </w:r>
      <w:r>
        <w:rPr>
          <w:sz w:val="24"/>
          <w:szCs w:val="24"/>
        </w:rPr>
        <w:t>子系统完成任务。</w:t>
      </w:r>
      <w:r>
        <w:rPr>
          <w:rFonts w:hint="eastAsia"/>
          <w:sz w:val="24"/>
          <w:szCs w:val="24"/>
        </w:rPr>
        <w:t>此</w:t>
      </w:r>
      <w:r>
        <w:rPr>
          <w:sz w:val="24"/>
          <w:szCs w:val="24"/>
        </w:rPr>
        <w:t>系统有单独的干扰器完成。</w:t>
      </w:r>
      <w:bookmarkEnd w:id="53"/>
    </w:p>
    <w:p w14:paraId="0ABDA21C" w14:textId="77777777" w:rsidR="00C33616" w:rsidRDefault="00283547">
      <w:pPr>
        <w:spacing w:line="480" w:lineRule="auto"/>
        <w:ind w:left="851" w:firstLineChars="177" w:firstLine="425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取号流程如下图所示：</w:t>
      </w:r>
    </w:p>
    <w:p w14:paraId="2800D1A2" w14:textId="0D8DA9D4" w:rsidR="00C33616" w:rsidRDefault="003C531B">
      <w:pPr>
        <w:spacing w:line="480" w:lineRule="auto"/>
        <w:ind w:left="851" w:firstLineChars="177" w:firstLine="372"/>
        <w:jc w:val="center"/>
      </w:pPr>
      <w:r>
        <w:rPr>
          <w:noProof/>
        </w:rPr>
        <w:lastRenderedPageBreak/>
        <w:drawing>
          <wp:inline distT="0" distB="0" distL="0" distR="0" wp14:anchorId="20832FAC" wp14:editId="3DEB78FF">
            <wp:extent cx="1457325" cy="3257550"/>
            <wp:effectExtent l="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70171" w14:textId="77777777" w:rsidR="00C33616" w:rsidRDefault="00283547">
      <w:pPr>
        <w:spacing w:line="480" w:lineRule="auto"/>
        <w:ind w:left="851" w:firstLineChars="177" w:firstLine="425"/>
        <w:jc w:val="center"/>
      </w:pPr>
      <w:r>
        <w:rPr>
          <w:noProof/>
          <w:sz w:val="24"/>
          <w:szCs w:val="24"/>
        </w:rPr>
        <w:drawing>
          <wp:inline distT="0" distB="0" distL="0" distR="0" wp14:anchorId="63C891FA" wp14:editId="20952260">
            <wp:extent cx="4323080" cy="289560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454" cy="289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F161D" w14:textId="77777777" w:rsidR="00C33616" w:rsidRDefault="00283547">
      <w:pPr>
        <w:pStyle w:val="3"/>
      </w:pPr>
      <w:bookmarkStart w:id="54" w:name="_Toc66547170"/>
      <w:r>
        <w:rPr>
          <w:rFonts w:hint="eastAsia"/>
        </w:rPr>
        <w:t xml:space="preserve">5.2.4 </w:t>
      </w:r>
      <w:r>
        <w:rPr>
          <w:rFonts w:hint="eastAsia"/>
        </w:rPr>
        <w:t>业务</w:t>
      </w:r>
      <w:r>
        <w:t>管控子系统</w:t>
      </w:r>
      <w:bookmarkEnd w:id="54"/>
    </w:p>
    <w:p w14:paraId="288058C3" w14:textId="77777777" w:rsidR="00C33616" w:rsidRDefault="00283547">
      <w:pPr>
        <w:spacing w:line="480" w:lineRule="auto"/>
        <w:ind w:firstLineChars="236" w:firstLine="566"/>
        <w:rPr>
          <w:sz w:val="24"/>
          <w:szCs w:val="24"/>
        </w:rPr>
      </w:pPr>
      <w:r>
        <w:rPr>
          <w:rFonts w:hint="eastAsia"/>
          <w:sz w:val="24"/>
          <w:szCs w:val="24"/>
        </w:rPr>
        <w:t>业务</w:t>
      </w:r>
      <w:r>
        <w:rPr>
          <w:sz w:val="24"/>
          <w:szCs w:val="24"/>
        </w:rPr>
        <w:t>管控</w:t>
      </w:r>
      <w:r>
        <w:rPr>
          <w:rFonts w:hint="eastAsia"/>
          <w:sz w:val="24"/>
          <w:szCs w:val="24"/>
        </w:rPr>
        <w:t>子</w:t>
      </w:r>
      <w:r>
        <w:rPr>
          <w:sz w:val="24"/>
          <w:szCs w:val="24"/>
        </w:rPr>
        <w:t>系统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是</w:t>
      </w: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</w:t>
      </w:r>
      <w:r>
        <w:rPr>
          <w:rFonts w:hint="eastAsia"/>
          <w:sz w:val="24"/>
          <w:szCs w:val="24"/>
        </w:rPr>
        <w:t>的业务中枢，接收</w:t>
      </w:r>
      <w:r>
        <w:rPr>
          <w:sz w:val="24"/>
          <w:szCs w:val="24"/>
        </w:rPr>
        <w:t>来自</w:t>
      </w:r>
      <w:r>
        <w:rPr>
          <w:rFonts w:hint="eastAsia"/>
          <w:sz w:val="24"/>
          <w:szCs w:val="24"/>
        </w:rPr>
        <w:t>手持端</w:t>
      </w:r>
      <w:r>
        <w:rPr>
          <w:sz w:val="24"/>
          <w:szCs w:val="24"/>
        </w:rPr>
        <w:t>管控软件</w:t>
      </w:r>
      <w:r>
        <w:rPr>
          <w:rFonts w:hint="eastAsia"/>
          <w:sz w:val="24"/>
          <w:szCs w:val="24"/>
        </w:rPr>
        <w:t>下达</w:t>
      </w:r>
      <w:r>
        <w:rPr>
          <w:sz w:val="24"/>
          <w:szCs w:val="24"/>
        </w:rPr>
        <w:t>的</w:t>
      </w:r>
      <w:r>
        <w:rPr>
          <w:rFonts w:hint="eastAsia"/>
          <w:sz w:val="24"/>
          <w:szCs w:val="24"/>
        </w:rPr>
        <w:t>任务，指挥并</w:t>
      </w:r>
      <w:r>
        <w:rPr>
          <w:sz w:val="24"/>
          <w:szCs w:val="24"/>
        </w:rPr>
        <w:t>监督内部其它各个子系统执行，</w:t>
      </w:r>
      <w:r>
        <w:rPr>
          <w:rFonts w:hint="eastAsia"/>
          <w:sz w:val="24"/>
          <w:szCs w:val="24"/>
        </w:rPr>
        <w:t>相互协同完成工作，并将过程中</w:t>
      </w:r>
      <w:r>
        <w:rPr>
          <w:sz w:val="24"/>
          <w:szCs w:val="24"/>
        </w:rPr>
        <w:t>的</w:t>
      </w:r>
      <w:r>
        <w:rPr>
          <w:rFonts w:hint="eastAsia"/>
          <w:sz w:val="24"/>
          <w:szCs w:val="24"/>
        </w:rPr>
        <w:t>状态信息</w:t>
      </w:r>
      <w:r>
        <w:rPr>
          <w:sz w:val="24"/>
          <w:szCs w:val="24"/>
        </w:rPr>
        <w:t>和</w:t>
      </w:r>
      <w:r>
        <w:rPr>
          <w:rFonts w:hint="eastAsia"/>
          <w:sz w:val="24"/>
          <w:szCs w:val="24"/>
        </w:rPr>
        <w:t>任务结果，</w:t>
      </w:r>
      <w:r>
        <w:rPr>
          <w:sz w:val="24"/>
          <w:szCs w:val="24"/>
        </w:rPr>
        <w:t>反馈给用户。</w:t>
      </w:r>
    </w:p>
    <w:p w14:paraId="5ED9FED7" w14:textId="77777777" w:rsidR="00C33616" w:rsidRDefault="00283547">
      <w:pPr>
        <w:spacing w:line="480" w:lineRule="auto"/>
        <w:ind w:firstLineChars="236" w:firstLine="566"/>
        <w:rPr>
          <w:sz w:val="24"/>
          <w:szCs w:val="24"/>
        </w:rPr>
      </w:pPr>
      <w:r>
        <w:rPr>
          <w:rFonts w:hint="eastAsia"/>
          <w:sz w:val="24"/>
          <w:szCs w:val="24"/>
        </w:rPr>
        <w:t>业务</w:t>
      </w:r>
      <w:r>
        <w:rPr>
          <w:sz w:val="24"/>
          <w:szCs w:val="24"/>
        </w:rPr>
        <w:t>子系统</w:t>
      </w:r>
      <w:r>
        <w:rPr>
          <w:rFonts w:hint="eastAsia"/>
          <w:sz w:val="24"/>
          <w:szCs w:val="24"/>
        </w:rPr>
        <w:t>通过</w:t>
      </w:r>
      <w:r>
        <w:rPr>
          <w:sz w:val="24"/>
          <w:szCs w:val="24"/>
        </w:rPr>
        <w:t>网线</w:t>
      </w:r>
      <w:r>
        <w:rPr>
          <w:rFonts w:hint="eastAsia"/>
          <w:sz w:val="24"/>
          <w:szCs w:val="24"/>
        </w:rPr>
        <w:t>用</w:t>
      </w:r>
      <w:r>
        <w:rPr>
          <w:sz w:val="24"/>
          <w:szCs w:val="24"/>
        </w:rPr>
        <w:t>IP</w:t>
      </w:r>
      <w:r>
        <w:rPr>
          <w:sz w:val="24"/>
          <w:szCs w:val="24"/>
        </w:rPr>
        <w:t>协议与</w:t>
      </w:r>
      <w:r>
        <w:rPr>
          <w:rFonts w:hint="eastAsia"/>
          <w:sz w:val="24"/>
          <w:szCs w:val="24"/>
        </w:rPr>
        <w:t>内部</w:t>
      </w:r>
      <w:r>
        <w:rPr>
          <w:sz w:val="24"/>
          <w:szCs w:val="24"/>
        </w:rPr>
        <w:t>各个业务子系统进行信息沟通，同时，</w:t>
      </w:r>
      <w:r>
        <w:rPr>
          <w:rFonts w:hint="eastAsia"/>
          <w:sz w:val="24"/>
          <w:szCs w:val="24"/>
        </w:rPr>
        <w:lastRenderedPageBreak/>
        <w:t>对外</w:t>
      </w:r>
      <w:r>
        <w:rPr>
          <w:sz w:val="24"/>
          <w:szCs w:val="24"/>
        </w:rPr>
        <w:t>提供</w:t>
      </w:r>
      <w:r>
        <w:rPr>
          <w:rFonts w:hint="eastAsia"/>
          <w:sz w:val="24"/>
          <w:szCs w:val="24"/>
        </w:rPr>
        <w:t>网络</w:t>
      </w:r>
      <w:r>
        <w:rPr>
          <w:rFonts w:hint="eastAsia"/>
          <w:sz w:val="24"/>
          <w:szCs w:val="24"/>
        </w:rPr>
        <w:t>RJ</w:t>
      </w:r>
      <w:r>
        <w:rPr>
          <w:sz w:val="24"/>
          <w:szCs w:val="24"/>
        </w:rPr>
        <w:t>45</w:t>
      </w:r>
      <w:r>
        <w:rPr>
          <w:rFonts w:hint="eastAsia"/>
          <w:sz w:val="24"/>
          <w:szCs w:val="24"/>
        </w:rPr>
        <w:t>接口，用于</w:t>
      </w:r>
      <w:r>
        <w:rPr>
          <w:sz w:val="24"/>
          <w:szCs w:val="24"/>
        </w:rPr>
        <w:t>与</w:t>
      </w:r>
      <w:r>
        <w:rPr>
          <w:sz w:val="24"/>
          <w:szCs w:val="24"/>
        </w:rPr>
        <w:t>PC</w:t>
      </w:r>
      <w:r>
        <w:rPr>
          <w:sz w:val="24"/>
          <w:szCs w:val="24"/>
        </w:rPr>
        <w:t>机的联接。</w:t>
      </w:r>
    </w:p>
    <w:p w14:paraId="6C125B50" w14:textId="77777777" w:rsidR="00C33616" w:rsidRDefault="00283547">
      <w:pPr>
        <w:pStyle w:val="3"/>
      </w:pPr>
      <w:bookmarkStart w:id="55" w:name="_Toc66547171"/>
      <w:r>
        <w:rPr>
          <w:rFonts w:hint="eastAsia"/>
        </w:rPr>
        <w:t xml:space="preserve">5.2.5 </w:t>
      </w:r>
      <w:r>
        <w:rPr>
          <w:rFonts w:hint="eastAsia"/>
        </w:rPr>
        <w:t>供电与</w:t>
      </w:r>
      <w:r>
        <w:t>散热单元</w:t>
      </w:r>
      <w:bookmarkEnd w:id="55"/>
    </w:p>
    <w:p w14:paraId="17460AC5" w14:textId="77777777" w:rsidR="00C33616" w:rsidRDefault="00283547">
      <w:pPr>
        <w:spacing w:line="480" w:lineRule="auto"/>
        <w:ind w:firstLineChars="236" w:firstLine="566"/>
        <w:rPr>
          <w:sz w:val="24"/>
          <w:szCs w:val="24"/>
        </w:rPr>
      </w:pPr>
      <w:r>
        <w:rPr>
          <w:rFonts w:hint="eastAsia"/>
          <w:sz w:val="24"/>
          <w:szCs w:val="24"/>
        </w:rPr>
        <w:t>管控系统</w:t>
      </w:r>
      <w:r>
        <w:rPr>
          <w:sz w:val="24"/>
          <w:szCs w:val="24"/>
        </w:rPr>
        <w:t>采用</w:t>
      </w:r>
      <w:r>
        <w:rPr>
          <w:rFonts w:hint="eastAsia"/>
          <w:sz w:val="24"/>
          <w:szCs w:val="24"/>
        </w:rPr>
        <w:t>24</w:t>
      </w:r>
      <w:r>
        <w:rPr>
          <w:sz w:val="24"/>
          <w:szCs w:val="24"/>
        </w:rPr>
        <w:t>V</w:t>
      </w:r>
      <w:r>
        <w:rPr>
          <w:sz w:val="24"/>
          <w:szCs w:val="24"/>
        </w:rPr>
        <w:t>直流供电，对外留有</w:t>
      </w:r>
      <w:r>
        <w:rPr>
          <w:rFonts w:hint="eastAsia"/>
          <w:sz w:val="24"/>
          <w:szCs w:val="24"/>
        </w:rPr>
        <w:t>外负内正的</w:t>
      </w:r>
      <w:r>
        <w:rPr>
          <w:sz w:val="24"/>
          <w:szCs w:val="24"/>
        </w:rPr>
        <w:t>5.5*2.5</w:t>
      </w:r>
      <w:r>
        <w:rPr>
          <w:sz w:val="24"/>
          <w:szCs w:val="24"/>
        </w:rPr>
        <w:t>圆形接口，</w:t>
      </w:r>
      <w:r>
        <w:rPr>
          <w:rFonts w:hint="eastAsia"/>
          <w:sz w:val="24"/>
          <w:szCs w:val="24"/>
        </w:rPr>
        <w:t>可连接</w:t>
      </w:r>
      <w:r>
        <w:rPr>
          <w:sz w:val="24"/>
          <w:szCs w:val="24"/>
        </w:rPr>
        <w:t>220V</w:t>
      </w:r>
      <w:r>
        <w:rPr>
          <w:sz w:val="24"/>
          <w:szCs w:val="24"/>
        </w:rPr>
        <w:t>交流</w:t>
      </w:r>
      <w:r>
        <w:rPr>
          <w:rFonts w:hint="eastAsia"/>
          <w:sz w:val="24"/>
          <w:szCs w:val="24"/>
        </w:rPr>
        <w:t>转</w:t>
      </w:r>
      <w:r>
        <w:rPr>
          <w:rFonts w:hint="eastAsia"/>
          <w:sz w:val="24"/>
          <w:szCs w:val="24"/>
        </w:rPr>
        <w:t>12</w:t>
      </w:r>
      <w:r>
        <w:rPr>
          <w:sz w:val="24"/>
          <w:szCs w:val="24"/>
        </w:rPr>
        <w:t>V</w:t>
      </w:r>
      <w:r>
        <w:rPr>
          <w:sz w:val="24"/>
          <w:szCs w:val="24"/>
        </w:rPr>
        <w:t>直流适配器</w:t>
      </w:r>
      <w:r>
        <w:rPr>
          <w:rFonts w:hint="eastAsia"/>
          <w:sz w:val="24"/>
          <w:szCs w:val="24"/>
        </w:rPr>
        <w:t>（标配</w:t>
      </w:r>
      <w:r>
        <w:rPr>
          <w:sz w:val="24"/>
          <w:szCs w:val="24"/>
        </w:rPr>
        <w:t>）</w:t>
      </w:r>
      <w:r>
        <w:rPr>
          <w:rFonts w:hint="eastAsia"/>
          <w:sz w:val="24"/>
          <w:szCs w:val="24"/>
        </w:rPr>
        <w:t>，整机</w:t>
      </w:r>
      <w:r>
        <w:rPr>
          <w:sz w:val="24"/>
          <w:szCs w:val="24"/>
        </w:rPr>
        <w:t>功耗</w:t>
      </w:r>
      <w:r>
        <w:rPr>
          <w:rFonts w:hint="eastAsia"/>
          <w:sz w:val="24"/>
          <w:szCs w:val="24"/>
        </w:rPr>
        <w:t>20</w:t>
      </w:r>
      <w:r>
        <w:rPr>
          <w:sz w:val="24"/>
          <w:szCs w:val="24"/>
        </w:rPr>
        <w:t>W</w:t>
      </w:r>
      <w:r>
        <w:rPr>
          <w:rFonts w:hint="eastAsia"/>
          <w:sz w:val="24"/>
          <w:szCs w:val="24"/>
        </w:rPr>
        <w:t>。配置</w:t>
      </w:r>
      <w:r>
        <w:rPr>
          <w:rFonts w:hint="eastAsia"/>
          <w:sz w:val="24"/>
          <w:szCs w:val="24"/>
        </w:rPr>
        <w:t>10000</w:t>
      </w:r>
      <w:r>
        <w:rPr>
          <w:sz w:val="24"/>
          <w:szCs w:val="24"/>
        </w:rPr>
        <w:t>mAH</w:t>
      </w:r>
      <w:r>
        <w:rPr>
          <w:rFonts w:hint="eastAsia"/>
          <w:sz w:val="24"/>
          <w:szCs w:val="24"/>
        </w:rPr>
        <w:t>聚合物</w:t>
      </w:r>
      <w:r>
        <w:rPr>
          <w:sz w:val="24"/>
          <w:szCs w:val="24"/>
        </w:rPr>
        <w:t>锂电池，不接电源适配器的情况下可工作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小时</w:t>
      </w:r>
      <w:r>
        <w:rPr>
          <w:sz w:val="24"/>
          <w:szCs w:val="24"/>
        </w:rPr>
        <w:t>。</w:t>
      </w:r>
    </w:p>
    <w:p w14:paraId="7517E109" w14:textId="77777777" w:rsidR="00C33616" w:rsidRDefault="00283547">
      <w:pPr>
        <w:spacing w:line="480" w:lineRule="auto"/>
        <w:ind w:firstLineChars="236" w:firstLine="566"/>
        <w:rPr>
          <w:sz w:val="24"/>
          <w:szCs w:val="24"/>
        </w:rPr>
      </w:pPr>
      <w:r>
        <w:rPr>
          <w:rFonts w:hint="eastAsia"/>
          <w:sz w:val="24"/>
          <w:szCs w:val="24"/>
        </w:rPr>
        <w:t>管控系统</w:t>
      </w:r>
      <w:r>
        <w:rPr>
          <w:sz w:val="24"/>
          <w:szCs w:val="24"/>
        </w:rPr>
        <w:t>设备</w:t>
      </w:r>
      <w:r>
        <w:rPr>
          <w:rFonts w:hint="eastAsia"/>
          <w:sz w:val="24"/>
          <w:szCs w:val="24"/>
        </w:rPr>
        <w:t>内部发热</w:t>
      </w:r>
      <w:r>
        <w:rPr>
          <w:sz w:val="24"/>
          <w:szCs w:val="24"/>
        </w:rPr>
        <w:t>部件利用</w:t>
      </w:r>
      <w:r>
        <w:rPr>
          <w:rFonts w:hint="eastAsia"/>
          <w:sz w:val="24"/>
          <w:szCs w:val="24"/>
        </w:rPr>
        <w:t>全金属</w:t>
      </w:r>
      <w:r>
        <w:rPr>
          <w:sz w:val="24"/>
          <w:szCs w:val="24"/>
        </w:rPr>
        <w:t>外壳</w:t>
      </w:r>
      <w:r>
        <w:rPr>
          <w:rFonts w:hint="eastAsia"/>
          <w:sz w:val="24"/>
          <w:szCs w:val="24"/>
        </w:rPr>
        <w:t>与外部</w:t>
      </w:r>
      <w:r>
        <w:rPr>
          <w:sz w:val="24"/>
          <w:szCs w:val="24"/>
        </w:rPr>
        <w:t>环境</w:t>
      </w:r>
      <w:r>
        <w:rPr>
          <w:rFonts w:hint="eastAsia"/>
          <w:sz w:val="24"/>
          <w:szCs w:val="24"/>
        </w:rPr>
        <w:t>热</w:t>
      </w:r>
      <w:r>
        <w:rPr>
          <w:sz w:val="24"/>
          <w:szCs w:val="24"/>
        </w:rPr>
        <w:t>交换，</w:t>
      </w:r>
      <w:r>
        <w:rPr>
          <w:rFonts w:hint="eastAsia"/>
          <w:sz w:val="24"/>
          <w:szCs w:val="24"/>
        </w:rPr>
        <w:t>降低</w:t>
      </w:r>
      <w:r>
        <w:rPr>
          <w:sz w:val="24"/>
          <w:szCs w:val="24"/>
        </w:rPr>
        <w:t>设备内部温度。为了提高系统工作稳定性和</w:t>
      </w:r>
      <w:r>
        <w:rPr>
          <w:rFonts w:hint="eastAsia"/>
          <w:sz w:val="24"/>
          <w:szCs w:val="24"/>
        </w:rPr>
        <w:t>寿命</w:t>
      </w:r>
      <w:r>
        <w:rPr>
          <w:sz w:val="24"/>
          <w:szCs w:val="24"/>
        </w:rPr>
        <w:t>，请</w:t>
      </w:r>
      <w:r>
        <w:rPr>
          <w:rFonts w:hint="eastAsia"/>
          <w:sz w:val="24"/>
          <w:szCs w:val="24"/>
        </w:rPr>
        <w:t>保持</w:t>
      </w:r>
      <w:r>
        <w:rPr>
          <w:sz w:val="24"/>
          <w:szCs w:val="24"/>
        </w:rPr>
        <w:t>适宜</w:t>
      </w:r>
      <w:r>
        <w:rPr>
          <w:rFonts w:hint="eastAsia"/>
          <w:sz w:val="24"/>
          <w:szCs w:val="24"/>
        </w:rPr>
        <w:t>工作</w:t>
      </w:r>
      <w:r>
        <w:rPr>
          <w:sz w:val="24"/>
          <w:szCs w:val="24"/>
        </w:rPr>
        <w:t>温度</w:t>
      </w:r>
      <w:r>
        <w:rPr>
          <w:rFonts w:hint="eastAsia"/>
          <w:sz w:val="24"/>
          <w:szCs w:val="24"/>
        </w:rPr>
        <w:t>。</w:t>
      </w:r>
    </w:p>
    <w:p w14:paraId="3020FC53" w14:textId="77777777" w:rsidR="00C33616" w:rsidRDefault="00283547">
      <w:pPr>
        <w:pStyle w:val="1"/>
      </w:pPr>
      <w:bookmarkStart w:id="56" w:name="_Toc7014707"/>
      <w:bookmarkStart w:id="57" w:name="_Toc7014877"/>
      <w:bookmarkStart w:id="58" w:name="_Toc7015552"/>
      <w:bookmarkStart w:id="59" w:name="_Toc7015531"/>
      <w:bookmarkStart w:id="60" w:name="_Toc66547172"/>
      <w:r>
        <w:rPr>
          <w:rFonts w:hint="eastAsia"/>
        </w:rPr>
        <w:t>六</w:t>
      </w:r>
      <w:r>
        <w:t>、参数指标</w:t>
      </w:r>
      <w:bookmarkEnd w:id="56"/>
      <w:bookmarkEnd w:id="57"/>
      <w:bookmarkEnd w:id="58"/>
      <w:bookmarkEnd w:id="59"/>
      <w:bookmarkEnd w:id="60"/>
    </w:p>
    <w:p w14:paraId="7C7CBEE9" w14:textId="4CF38A4A" w:rsidR="00C33616" w:rsidRDefault="00283547">
      <w:pPr>
        <w:spacing w:line="480" w:lineRule="auto"/>
        <w:ind w:firstLineChars="202" w:firstLine="424"/>
        <w:rPr>
          <w:sz w:val="24"/>
          <w:szCs w:val="24"/>
        </w:rPr>
      </w:pPr>
      <w:r>
        <w:tab/>
      </w:r>
      <w:r>
        <w:rPr>
          <w:rFonts w:hint="eastAsia"/>
          <w:sz w:val="24"/>
          <w:szCs w:val="24"/>
        </w:rPr>
        <w:t>关键</w:t>
      </w:r>
      <w:r>
        <w:rPr>
          <w:sz w:val="24"/>
          <w:szCs w:val="24"/>
        </w:rPr>
        <w:t>场所全制式手机信号管控系统的设备内部组成包括</w:t>
      </w:r>
      <w:r>
        <w:rPr>
          <w:sz w:val="24"/>
          <w:szCs w:val="24"/>
        </w:rPr>
        <w:t>GSM</w:t>
      </w:r>
      <w:r>
        <w:rPr>
          <w:sz w:val="24"/>
          <w:szCs w:val="24"/>
        </w:rPr>
        <w:t>子系统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CDMA</w:t>
      </w:r>
      <w:r>
        <w:rPr>
          <w:sz w:val="24"/>
          <w:szCs w:val="24"/>
        </w:rPr>
        <w:t>子系统、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G/4G</w:t>
      </w:r>
      <w:r>
        <w:rPr>
          <w:rFonts w:hint="eastAsia"/>
          <w:sz w:val="24"/>
          <w:szCs w:val="24"/>
        </w:rPr>
        <w:t>信号</w:t>
      </w:r>
      <w:r>
        <w:rPr>
          <w:sz w:val="24"/>
          <w:szCs w:val="24"/>
        </w:rPr>
        <w:t>压制子系统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业务管控子系统和供电散热单元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这些</w:t>
      </w:r>
      <w:r>
        <w:rPr>
          <w:rFonts w:hint="eastAsia"/>
          <w:sz w:val="24"/>
          <w:szCs w:val="24"/>
        </w:rPr>
        <w:t>子</w:t>
      </w:r>
      <w:r>
        <w:rPr>
          <w:sz w:val="24"/>
          <w:szCs w:val="24"/>
        </w:rPr>
        <w:t>系统的工作参数</w:t>
      </w:r>
      <w:r>
        <w:rPr>
          <w:rFonts w:hint="eastAsia"/>
          <w:sz w:val="24"/>
          <w:szCs w:val="24"/>
        </w:rPr>
        <w:t>指标如</w:t>
      </w:r>
      <w:r>
        <w:rPr>
          <w:sz w:val="24"/>
          <w:szCs w:val="24"/>
        </w:rPr>
        <w:t>以下表格所示。</w:t>
      </w:r>
    </w:p>
    <w:p w14:paraId="58B4EAC7" w14:textId="77777777" w:rsidR="00C33616" w:rsidRDefault="00283547">
      <w:pPr>
        <w:pStyle w:val="12"/>
        <w:numPr>
          <w:ilvl w:val="0"/>
          <w:numId w:val="1"/>
        </w:numPr>
        <w:spacing w:line="48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管控</w:t>
      </w:r>
      <w:r>
        <w:rPr>
          <w:sz w:val="24"/>
          <w:szCs w:val="24"/>
        </w:rPr>
        <w:t>系统</w:t>
      </w:r>
      <w:r>
        <w:rPr>
          <w:rFonts w:hint="eastAsia"/>
          <w:sz w:val="24"/>
          <w:szCs w:val="24"/>
        </w:rPr>
        <w:t>设备技术</w:t>
      </w:r>
      <w:r>
        <w:rPr>
          <w:sz w:val="24"/>
          <w:szCs w:val="24"/>
        </w:rPr>
        <w:t>指标</w:t>
      </w:r>
    </w:p>
    <w:tbl>
      <w:tblPr>
        <w:tblW w:w="8522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5437"/>
      </w:tblGrid>
      <w:tr w:rsidR="00C33616" w14:paraId="6E21EB31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  <w:shd w:val="clear" w:color="auto" w:fill="2E74B5" w:themeFill="accent1" w:themeFillShade="BF"/>
          </w:tcPr>
          <w:p w14:paraId="2F9FB12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参数</w:t>
            </w:r>
          </w:p>
        </w:tc>
        <w:tc>
          <w:tcPr>
            <w:tcW w:w="5437" w:type="dxa"/>
            <w:tcBorders>
              <w:right w:val="single" w:sz="4" w:space="0" w:color="auto"/>
            </w:tcBorders>
            <w:shd w:val="clear" w:color="auto" w:fill="2E74B5" w:themeFill="accent1" w:themeFillShade="BF"/>
          </w:tcPr>
          <w:p w14:paraId="1C5B1AD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说明</w:t>
            </w:r>
          </w:p>
        </w:tc>
      </w:tr>
      <w:tr w:rsidR="00C33616" w14:paraId="052796BE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2648BA60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</w:rPr>
              <w:t>设备</w:t>
            </w:r>
            <w:r>
              <w:rPr>
                <w:rFonts w:ascii="仿宋" w:eastAsia="仿宋" w:hAnsi="仿宋" w:cs="Arial Unicode MS" w:hint="eastAsia"/>
                <w:szCs w:val="21"/>
              </w:rPr>
              <w:t>工作电压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F22CD37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DC24V/9.2A，</w:t>
            </w:r>
            <w:r>
              <w:rPr>
                <w:rFonts w:ascii="仿宋" w:eastAsia="仿宋" w:hAnsi="仿宋" w:cs="Arial Unicode MS"/>
                <w:szCs w:val="21"/>
              </w:rPr>
              <w:t>配备交流适配器</w:t>
            </w:r>
          </w:p>
        </w:tc>
      </w:tr>
      <w:tr w:rsidR="00C33616" w14:paraId="12B9DFB9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5ACEAFBE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</w:rPr>
            </w:pPr>
            <w:r>
              <w:rPr>
                <w:rFonts w:ascii="仿宋" w:eastAsia="仿宋" w:hAnsi="仿宋" w:cs="Arial Unicode MS" w:hint="eastAsia"/>
              </w:rPr>
              <w:t>直流</w:t>
            </w:r>
            <w:r>
              <w:rPr>
                <w:rFonts w:ascii="仿宋" w:eastAsia="仿宋" w:hAnsi="仿宋" w:cs="Arial Unicode MS"/>
              </w:rPr>
              <w:t>电源接口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638F91E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5.5*2.5</w:t>
            </w:r>
            <w:r>
              <w:rPr>
                <w:rFonts w:ascii="Tahoma" w:hAnsi="Tahoma" w:cs="Tahoma" w:hint="eastAsia"/>
                <w:color w:val="333333"/>
                <w:sz w:val="18"/>
                <w:szCs w:val="18"/>
                <w:shd w:val="clear" w:color="auto" w:fill="FFFFFF"/>
              </w:rPr>
              <w:t>（外负内正</w:t>
            </w: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）</w:t>
            </w:r>
          </w:p>
        </w:tc>
      </w:tr>
      <w:tr w:rsidR="00C33616" w14:paraId="62DC1907" w14:textId="77777777">
        <w:trPr>
          <w:trHeight w:val="321"/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7FC87E4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内置</w:t>
            </w:r>
            <w:r>
              <w:rPr>
                <w:rFonts w:ascii="仿宋" w:eastAsia="仿宋" w:hAnsi="仿宋" w:cs="Arial Unicode MS"/>
                <w:szCs w:val="21"/>
              </w:rPr>
              <w:t>电池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9A1E507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20000mAH</w:t>
            </w:r>
          </w:p>
        </w:tc>
      </w:tr>
      <w:tr w:rsidR="00C33616" w14:paraId="5D1324F9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30B9196E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000000" w:themeColor="text1"/>
                <w:szCs w:val="21"/>
              </w:rPr>
            </w:pPr>
            <w:r>
              <w:rPr>
                <w:rFonts w:ascii="仿宋" w:eastAsia="仿宋" w:hAnsi="仿宋" w:hint="eastAsia"/>
                <w:color w:val="000000" w:themeColor="text1"/>
                <w:szCs w:val="21"/>
              </w:rPr>
              <w:t>手机制式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8115C6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000000" w:themeColor="text1"/>
                <w:szCs w:val="21"/>
              </w:rPr>
            </w:pPr>
            <w:r>
              <w:rPr>
                <w:rFonts w:ascii="仿宋" w:eastAsia="仿宋" w:hAnsi="仿宋" w:hint="eastAsia"/>
                <w:color w:val="000000" w:themeColor="text1"/>
                <w:sz w:val="18"/>
                <w:szCs w:val="21"/>
              </w:rPr>
              <w:t>GSM、CDMA</w:t>
            </w:r>
            <w:r>
              <w:rPr>
                <w:rFonts w:ascii="仿宋" w:eastAsia="仿宋" w:hAnsi="仿宋"/>
                <w:color w:val="000000" w:themeColor="text1"/>
                <w:sz w:val="18"/>
                <w:szCs w:val="21"/>
              </w:rPr>
              <w:t>-1X</w:t>
            </w:r>
            <w:r>
              <w:rPr>
                <w:rFonts w:ascii="仿宋" w:eastAsia="仿宋" w:hAnsi="仿宋" w:hint="eastAsia"/>
                <w:color w:val="000000" w:themeColor="text1"/>
                <w:sz w:val="18"/>
                <w:szCs w:val="21"/>
              </w:rPr>
              <w:t>、</w:t>
            </w:r>
            <w:r>
              <w:rPr>
                <w:rFonts w:ascii="仿宋" w:eastAsia="仿宋" w:hAnsi="仿宋"/>
                <w:color w:val="000000" w:themeColor="text1"/>
                <w:sz w:val="18"/>
                <w:szCs w:val="21"/>
              </w:rPr>
              <w:t>EVDO</w:t>
            </w:r>
            <w:r>
              <w:rPr>
                <w:rFonts w:ascii="仿宋" w:eastAsia="仿宋" w:hAnsi="仿宋" w:hint="eastAsia"/>
                <w:color w:val="000000" w:themeColor="text1"/>
                <w:sz w:val="18"/>
                <w:szCs w:val="21"/>
              </w:rPr>
              <w:t>、CDMA、WCDMA、TDD-LTE、FDD-LTE，NSA</w:t>
            </w:r>
          </w:p>
        </w:tc>
      </w:tr>
      <w:tr w:rsidR="00C33616" w14:paraId="78037436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427E55D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电磁</w:t>
            </w:r>
            <w:r>
              <w:rPr>
                <w:rFonts w:ascii="仿宋" w:eastAsia="仿宋" w:hAnsi="仿宋" w:cs="Arial Unicode MS"/>
                <w:szCs w:val="21"/>
              </w:rPr>
              <w:t>辐射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03AF52A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≤30mw，低于手机辐射</w:t>
            </w:r>
          </w:p>
        </w:tc>
      </w:tr>
      <w:tr w:rsidR="00C33616" w14:paraId="131741BB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378E32C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设备</w:t>
            </w:r>
            <w:r>
              <w:rPr>
                <w:rFonts w:ascii="仿宋" w:eastAsia="仿宋" w:hAnsi="仿宋" w:cs="Arial Unicode MS"/>
                <w:szCs w:val="21"/>
              </w:rPr>
              <w:t>总体功耗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653DE8C2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小于100W</w:t>
            </w:r>
          </w:p>
        </w:tc>
      </w:tr>
      <w:tr w:rsidR="00C33616" w14:paraId="0F9F9D7B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7E4161F2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总体</w:t>
            </w:r>
            <w:r>
              <w:rPr>
                <w:rFonts w:ascii="仿宋" w:eastAsia="仿宋" w:hAnsi="仿宋" w:cs="Arial Unicode MS"/>
                <w:szCs w:val="21"/>
              </w:rPr>
              <w:t>发射功率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2D5777E7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小于5</w:t>
            </w:r>
            <w:r>
              <w:rPr>
                <w:rFonts w:ascii="仿宋" w:eastAsia="仿宋" w:hAnsi="仿宋" w:cs="Arial Unicode MS"/>
                <w:szCs w:val="21"/>
              </w:rPr>
              <w:t>W</w:t>
            </w:r>
          </w:p>
        </w:tc>
      </w:tr>
      <w:tr w:rsidR="00C33616" w14:paraId="2D304FE1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796932E0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</w:rPr>
              <w:t>网络接口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53D1A83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RJ</w:t>
            </w:r>
            <w:r>
              <w:rPr>
                <w:rFonts w:ascii="仿宋" w:eastAsia="仿宋" w:hAnsi="仿宋" w:cs="Arial Unicode MS"/>
                <w:szCs w:val="21"/>
              </w:rPr>
              <w:t>45</w:t>
            </w:r>
            <w:r>
              <w:rPr>
                <w:rFonts w:ascii="仿宋" w:eastAsia="仿宋" w:hAnsi="仿宋" w:cs="Arial Unicode MS" w:hint="eastAsia"/>
                <w:szCs w:val="21"/>
              </w:rPr>
              <w:t>网线</w:t>
            </w:r>
          </w:p>
        </w:tc>
      </w:tr>
      <w:tr w:rsidR="00C33616" w14:paraId="62BA4187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31754028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无线WiFi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7A2B1B1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802.11 a/b/g 无线网络</w:t>
            </w:r>
          </w:p>
        </w:tc>
      </w:tr>
      <w:tr w:rsidR="00C33616" w14:paraId="22DC8A53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1E70B6AE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</w:rPr>
              <w:t>设备</w:t>
            </w:r>
            <w:r>
              <w:rPr>
                <w:rFonts w:ascii="仿宋" w:eastAsia="仿宋" w:hAnsi="仿宋" w:cs="Arial Unicode MS" w:hint="eastAsia"/>
                <w:szCs w:val="21"/>
              </w:rPr>
              <w:t>重量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651CF47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000000" w:themeColor="text1"/>
                <w:szCs w:val="21"/>
              </w:rPr>
              <w:t>≤10kg</w:t>
            </w:r>
          </w:p>
        </w:tc>
      </w:tr>
      <w:tr w:rsidR="00C33616" w14:paraId="317F553F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01B351F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工作温度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575D4DD2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-10℃～+35℃</w:t>
            </w:r>
          </w:p>
        </w:tc>
      </w:tr>
      <w:tr w:rsidR="00C33616" w14:paraId="343DC321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7CF6283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存储温度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0A71365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-25</w:t>
            </w:r>
            <w:r>
              <w:rPr>
                <w:rFonts w:ascii="仿宋" w:eastAsia="仿宋" w:hAnsi="仿宋" w:cs="Arial Unicode MS" w:hint="eastAsia"/>
                <w:szCs w:val="21"/>
              </w:rPr>
              <w:t>℃</w:t>
            </w:r>
            <w:r>
              <w:rPr>
                <w:rFonts w:ascii="仿宋" w:eastAsia="仿宋" w:hAnsi="仿宋" w:cs="Arial Unicode MS"/>
                <w:szCs w:val="21"/>
              </w:rPr>
              <w:t xml:space="preserve"> ~ +55</w:t>
            </w:r>
            <w:r>
              <w:rPr>
                <w:rFonts w:ascii="仿宋" w:eastAsia="仿宋" w:hAnsi="仿宋" w:cs="Arial Unicode MS" w:hint="eastAsia"/>
                <w:szCs w:val="21"/>
              </w:rPr>
              <w:t>℃</w:t>
            </w:r>
          </w:p>
        </w:tc>
      </w:tr>
      <w:tr w:rsidR="00C33616" w14:paraId="00510FCE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40738C9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相对湿度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2BE4B719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≤80%</w:t>
            </w:r>
            <w:r>
              <w:rPr>
                <w:rFonts w:ascii="仿宋" w:eastAsia="仿宋" w:hAnsi="仿宋" w:cs="Arial Unicode MS"/>
                <w:szCs w:val="21"/>
              </w:rPr>
              <w:t xml:space="preserve"> ( +25</w:t>
            </w:r>
            <w:r>
              <w:rPr>
                <w:rFonts w:ascii="仿宋" w:eastAsia="仿宋" w:hAnsi="仿宋" w:cs="Arial Unicode MS" w:hint="eastAsia"/>
                <w:szCs w:val="21"/>
              </w:rPr>
              <w:t>℃</w:t>
            </w:r>
            <w:r>
              <w:rPr>
                <w:rFonts w:ascii="仿宋" w:eastAsia="仿宋" w:hAnsi="仿宋" w:cs="Arial Unicode MS"/>
                <w:szCs w:val="21"/>
              </w:rPr>
              <w:t>)</w:t>
            </w:r>
          </w:p>
        </w:tc>
      </w:tr>
      <w:tr w:rsidR="00C33616" w14:paraId="7571D271" w14:textId="77777777">
        <w:trPr>
          <w:trHeight w:val="70"/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40D7FD85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系统可靠性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3925AD30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MTBF≥</w:t>
            </w:r>
            <w:r>
              <w:rPr>
                <w:rFonts w:ascii="仿宋" w:eastAsia="仿宋" w:hAnsi="仿宋" w:cs="Arial Unicode MS"/>
                <w:szCs w:val="21"/>
              </w:rPr>
              <w:t xml:space="preserve"> 1,000 h</w:t>
            </w:r>
          </w:p>
        </w:tc>
      </w:tr>
      <w:tr w:rsidR="00C33616" w14:paraId="055098BB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2AA3283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lastRenderedPageBreak/>
              <w:t>系统可维护性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504BC1A4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MTTR≤</w:t>
            </w:r>
            <w:r>
              <w:rPr>
                <w:rFonts w:ascii="仿宋" w:eastAsia="仿宋" w:hAnsi="仿宋" w:cs="Arial Unicode MS"/>
                <w:szCs w:val="21"/>
              </w:rPr>
              <w:t xml:space="preserve"> 1 h</w:t>
            </w:r>
          </w:p>
        </w:tc>
      </w:tr>
      <w:tr w:rsidR="00C33616" w14:paraId="6D045E6B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000003D9" w14:textId="77777777" w:rsidR="00C33616" w:rsidRDefault="00283547">
            <w:pPr>
              <w:jc w:val="center"/>
            </w:pPr>
            <w:r>
              <w:rPr>
                <w:rFonts w:ascii="仿宋" w:eastAsia="仿宋" w:hAnsi="仿宋" w:hint="eastAsia"/>
                <w:szCs w:val="21"/>
              </w:rPr>
              <w:t>防雷等级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1BA03B01" w14:textId="77777777" w:rsidR="00C33616" w:rsidRDefault="00283547">
            <w:pPr>
              <w:jc w:val="center"/>
            </w:pPr>
            <w:r>
              <w:rPr>
                <w:rFonts w:ascii="仿宋" w:eastAsia="仿宋" w:hAnsi="仿宋"/>
                <w:szCs w:val="21"/>
              </w:rPr>
              <w:t>E</w:t>
            </w:r>
            <w:r>
              <w:rPr>
                <w:rFonts w:ascii="仿宋" w:eastAsia="仿宋" w:hAnsi="仿宋" w:hint="eastAsia"/>
                <w:szCs w:val="21"/>
              </w:rPr>
              <w:t>级直流</w:t>
            </w:r>
            <w:r>
              <w:rPr>
                <w:rFonts w:ascii="仿宋" w:eastAsia="仿宋" w:hAnsi="仿宋"/>
                <w:szCs w:val="21"/>
              </w:rPr>
              <w:t>防雷</w:t>
            </w:r>
          </w:p>
        </w:tc>
      </w:tr>
    </w:tbl>
    <w:p w14:paraId="5BA71A51" w14:textId="77777777" w:rsidR="00C33616" w:rsidRDefault="00283547">
      <w:pPr>
        <w:pStyle w:val="a3"/>
        <w:jc w:val="center"/>
        <w:rPr>
          <w:sz w:val="24"/>
          <w:szCs w:val="24"/>
        </w:rPr>
      </w:pPr>
      <w:bookmarkStart w:id="61" w:name="_Toc467345088"/>
      <w:r>
        <w:t xml:space="preserve">Figure </w:t>
      </w:r>
      <w:r>
        <w:rPr>
          <w:rFonts w:hint="eastAsia"/>
        </w:rPr>
        <w:t>8</w:t>
      </w:r>
      <w:r>
        <w:rPr>
          <w:rFonts w:hint="eastAsia"/>
        </w:rPr>
        <w:t>设备技术指标</w:t>
      </w:r>
      <w:bookmarkEnd w:id="61"/>
    </w:p>
    <w:p w14:paraId="34A9818C" w14:textId="77777777" w:rsidR="00C33616" w:rsidRDefault="00283547">
      <w:pPr>
        <w:pStyle w:val="12"/>
        <w:numPr>
          <w:ilvl w:val="0"/>
          <w:numId w:val="2"/>
        </w:numPr>
        <w:spacing w:line="48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GSM</w:t>
      </w:r>
      <w:r>
        <w:rPr>
          <w:sz w:val="24"/>
          <w:szCs w:val="24"/>
        </w:rPr>
        <w:t>子系统</w:t>
      </w:r>
      <w:r>
        <w:rPr>
          <w:rFonts w:hint="eastAsia"/>
          <w:sz w:val="24"/>
          <w:szCs w:val="24"/>
        </w:rPr>
        <w:t>性能指标</w:t>
      </w:r>
    </w:p>
    <w:tbl>
      <w:tblPr>
        <w:tblW w:w="8522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5437"/>
      </w:tblGrid>
      <w:tr w:rsidR="00C33616" w14:paraId="4631F967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  <w:shd w:val="clear" w:color="auto" w:fill="2E74B5" w:themeFill="accent1" w:themeFillShade="BF"/>
          </w:tcPr>
          <w:p w14:paraId="65DBB5D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参数</w:t>
            </w:r>
          </w:p>
        </w:tc>
        <w:tc>
          <w:tcPr>
            <w:tcW w:w="5437" w:type="dxa"/>
            <w:tcBorders>
              <w:right w:val="single" w:sz="4" w:space="0" w:color="auto"/>
            </w:tcBorders>
            <w:shd w:val="clear" w:color="auto" w:fill="2E74B5" w:themeFill="accent1" w:themeFillShade="BF"/>
          </w:tcPr>
          <w:p w14:paraId="38DB0A96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说明</w:t>
            </w:r>
          </w:p>
        </w:tc>
      </w:tr>
      <w:tr w:rsidR="00C33616" w14:paraId="48E14B93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0639C74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工作频段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719DAC20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支持GSM 900</w:t>
            </w:r>
            <w:r>
              <w:rPr>
                <w:rFonts w:ascii="仿宋" w:eastAsia="仿宋" w:hAnsi="仿宋" w:cs="Arial Unicode MS" w:hint="eastAsia"/>
                <w:szCs w:val="21"/>
              </w:rPr>
              <w:t>MHz、1800</w:t>
            </w:r>
            <w:r>
              <w:rPr>
                <w:rFonts w:ascii="仿宋" w:eastAsia="仿宋" w:hAnsi="仿宋" w:cs="Arial Unicode MS"/>
                <w:szCs w:val="21"/>
              </w:rPr>
              <w:t>MHz移动通信频段</w:t>
            </w:r>
          </w:p>
        </w:tc>
      </w:tr>
      <w:tr w:rsidR="00C33616" w14:paraId="799B56C4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061D1B4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设备接收灵敏度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25AD04BC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-1</w:t>
            </w:r>
            <w:r>
              <w:rPr>
                <w:rFonts w:ascii="仿宋" w:eastAsia="仿宋" w:hAnsi="仿宋" w:cs="Arial Unicode MS" w:hint="eastAsia"/>
                <w:szCs w:val="21"/>
              </w:rPr>
              <w:t>05</w:t>
            </w:r>
            <w:r>
              <w:rPr>
                <w:rFonts w:ascii="仿宋" w:eastAsia="仿宋" w:hAnsi="仿宋" w:cs="Arial Unicode MS"/>
                <w:szCs w:val="21"/>
              </w:rPr>
              <w:t>dBm</w:t>
            </w:r>
          </w:p>
        </w:tc>
      </w:tr>
      <w:tr w:rsidR="00C33616" w14:paraId="67CCD651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575C9F6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工作</w:t>
            </w:r>
            <w:r>
              <w:rPr>
                <w:rFonts w:ascii="仿宋" w:eastAsia="仿宋" w:hAnsi="仿宋" w:cs="Arial Unicode MS"/>
                <w:szCs w:val="21"/>
              </w:rPr>
              <w:t>方式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175D0D1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双</w:t>
            </w:r>
            <w:r>
              <w:rPr>
                <w:rFonts w:ascii="仿宋" w:eastAsia="仿宋" w:hAnsi="仿宋" w:cs="Arial Unicode MS"/>
                <w:szCs w:val="21"/>
              </w:rPr>
              <w:t>单点频点发射</w:t>
            </w:r>
          </w:p>
        </w:tc>
      </w:tr>
      <w:tr w:rsidR="00C33616" w14:paraId="566CCB7F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3846D7E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侦码速度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10D4FFF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&gt;300</w:t>
            </w:r>
            <w:r>
              <w:rPr>
                <w:rFonts w:ascii="仿宋" w:eastAsia="仿宋" w:hAnsi="仿宋" w:cs="Arial Unicode MS" w:hint="eastAsia"/>
                <w:szCs w:val="21"/>
              </w:rPr>
              <w:t>用户</w:t>
            </w:r>
            <w:r>
              <w:rPr>
                <w:rFonts w:ascii="仿宋" w:eastAsia="仿宋" w:hAnsi="仿宋" w:cs="Arial Unicode MS"/>
                <w:szCs w:val="21"/>
              </w:rPr>
              <w:t>/</w:t>
            </w:r>
            <w:r>
              <w:rPr>
                <w:rFonts w:ascii="仿宋" w:eastAsia="仿宋" w:hAnsi="仿宋" w:cs="Arial Unicode MS" w:hint="eastAsia"/>
                <w:szCs w:val="21"/>
              </w:rPr>
              <w:t>分钟</w:t>
            </w:r>
          </w:p>
        </w:tc>
      </w:tr>
      <w:tr w:rsidR="00C33616" w14:paraId="7D2D1937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26C7B16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取号速度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55ECEC2B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&gt;30</w:t>
            </w:r>
            <w:r>
              <w:rPr>
                <w:rFonts w:ascii="仿宋" w:eastAsia="仿宋" w:hAnsi="仿宋" w:cs="Arial Unicode MS" w:hint="eastAsia"/>
                <w:szCs w:val="21"/>
              </w:rPr>
              <w:t>用户</w:t>
            </w:r>
            <w:r>
              <w:rPr>
                <w:rFonts w:ascii="仿宋" w:eastAsia="仿宋" w:hAnsi="仿宋" w:cs="Arial Unicode MS"/>
                <w:szCs w:val="21"/>
              </w:rPr>
              <w:t>/</w:t>
            </w:r>
            <w:r>
              <w:rPr>
                <w:rFonts w:ascii="仿宋" w:eastAsia="仿宋" w:hAnsi="仿宋" w:cs="Arial Unicode MS" w:hint="eastAsia"/>
                <w:szCs w:val="21"/>
              </w:rPr>
              <w:t>分钟</w:t>
            </w:r>
          </w:p>
        </w:tc>
      </w:tr>
      <w:tr w:rsidR="00C33616" w14:paraId="31CDB0D5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462D4CE4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号码捕获率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52EB8EA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&gt;9</w:t>
            </w:r>
            <w:r>
              <w:rPr>
                <w:rFonts w:ascii="仿宋" w:eastAsia="仿宋" w:hAnsi="仿宋" w:cs="Arial Unicode MS"/>
                <w:szCs w:val="21"/>
              </w:rPr>
              <w:t>5</w:t>
            </w:r>
            <w:r>
              <w:rPr>
                <w:rFonts w:ascii="仿宋" w:eastAsia="仿宋" w:hAnsi="仿宋" w:cs="Arial Unicode MS" w:hint="eastAsia"/>
                <w:szCs w:val="21"/>
              </w:rPr>
              <w:t>%(与</w:t>
            </w:r>
            <w:r>
              <w:rPr>
                <w:rFonts w:ascii="仿宋" w:eastAsia="仿宋" w:hAnsi="仿宋" w:cs="Arial Unicode MS"/>
                <w:szCs w:val="21"/>
              </w:rPr>
              <w:t>周围环境有关</w:t>
            </w:r>
            <w:r>
              <w:rPr>
                <w:rFonts w:ascii="仿宋" w:eastAsia="仿宋" w:hAnsi="仿宋" w:cs="Arial Unicode MS" w:hint="eastAsia"/>
                <w:szCs w:val="21"/>
              </w:rPr>
              <w:t>)</w:t>
            </w:r>
          </w:p>
        </w:tc>
      </w:tr>
      <w:tr w:rsidR="00C33616" w14:paraId="5C6D5EBE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3B05AC6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发射</w:t>
            </w:r>
            <w:r>
              <w:rPr>
                <w:rFonts w:ascii="仿宋" w:eastAsia="仿宋" w:hAnsi="仿宋" w:cs="Arial Unicode MS"/>
                <w:szCs w:val="21"/>
              </w:rPr>
              <w:t>功率/</w:t>
            </w:r>
            <w:r>
              <w:rPr>
                <w:rFonts w:ascii="仿宋" w:eastAsia="仿宋" w:hAnsi="仿宋" w:cs="Arial Unicode MS" w:hint="eastAsia"/>
                <w:szCs w:val="21"/>
              </w:rPr>
              <w:t>覆盖范围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63B2C646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2</w:t>
            </w:r>
            <w:r>
              <w:rPr>
                <w:rFonts w:ascii="仿宋" w:eastAsia="仿宋" w:hAnsi="仿宋" w:cs="Arial Unicode MS"/>
                <w:szCs w:val="21"/>
              </w:rPr>
              <w:t>W</w:t>
            </w:r>
            <w:r>
              <w:rPr>
                <w:rFonts w:ascii="仿宋" w:eastAsia="仿宋" w:hAnsi="仿宋" w:cs="Arial Unicode MS" w:hint="eastAsia"/>
                <w:szCs w:val="21"/>
              </w:rPr>
              <w:t>/</w:t>
            </w:r>
            <w:r>
              <w:rPr>
                <w:rFonts w:ascii="仿宋" w:eastAsia="仿宋" w:hAnsi="仿宋" w:cs="Arial Unicode MS"/>
                <w:szCs w:val="21"/>
              </w:rPr>
              <w:t>200M</w:t>
            </w:r>
            <w:r>
              <w:rPr>
                <w:rFonts w:ascii="仿宋" w:eastAsia="仿宋" w:hAnsi="仿宋" w:cs="Arial Unicode MS" w:hint="eastAsia"/>
                <w:szCs w:val="21"/>
              </w:rPr>
              <w:t>（与无线环境有关）</w:t>
            </w:r>
          </w:p>
        </w:tc>
      </w:tr>
      <w:tr w:rsidR="00C33616" w14:paraId="37A702F7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6AD88DC4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获取参数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10C383E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IMSI</w:t>
            </w:r>
            <w:r>
              <w:rPr>
                <w:rFonts w:ascii="仿宋" w:eastAsia="仿宋" w:hAnsi="仿宋" w:cs="Arial Unicode MS" w:hint="eastAsia"/>
                <w:szCs w:val="21"/>
              </w:rPr>
              <w:t>、IMEI、11位</w:t>
            </w:r>
            <w:r>
              <w:rPr>
                <w:rFonts w:ascii="仿宋" w:eastAsia="仿宋" w:hAnsi="仿宋" w:cs="Arial Unicode MS"/>
                <w:szCs w:val="21"/>
              </w:rPr>
              <w:t>手机号码</w:t>
            </w:r>
          </w:p>
        </w:tc>
      </w:tr>
      <w:tr w:rsidR="00C33616" w14:paraId="6E7B60B3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1D29885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侦测</w:t>
            </w:r>
            <w:r>
              <w:rPr>
                <w:rFonts w:ascii="仿宋" w:eastAsia="仿宋" w:hAnsi="仿宋" w:cs="Arial Unicode MS"/>
                <w:szCs w:val="21"/>
              </w:rPr>
              <w:t>性能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5D6107F6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智能侦测成功率≥99%，准确率≥99%</w:t>
            </w:r>
          </w:p>
        </w:tc>
      </w:tr>
    </w:tbl>
    <w:p w14:paraId="0E39A84B" w14:textId="77777777" w:rsidR="00C33616" w:rsidRDefault="00283547">
      <w:pPr>
        <w:pStyle w:val="a3"/>
        <w:jc w:val="center"/>
        <w:rPr>
          <w:sz w:val="24"/>
          <w:szCs w:val="24"/>
        </w:rPr>
      </w:pPr>
      <w:bookmarkStart w:id="62" w:name="_Toc467345089"/>
      <w:r>
        <w:t xml:space="preserve">Figure </w:t>
      </w:r>
      <w:r>
        <w:rPr>
          <w:rFonts w:hint="eastAsia"/>
        </w:rPr>
        <w:t>9</w:t>
      </w:r>
      <w:r>
        <w:t xml:space="preserve"> GSM</w:t>
      </w:r>
      <w:r>
        <w:t>子系统</w:t>
      </w:r>
      <w:r>
        <w:rPr>
          <w:rFonts w:hint="eastAsia"/>
        </w:rPr>
        <w:t>性能</w:t>
      </w:r>
      <w:r>
        <w:t>指标</w:t>
      </w:r>
      <w:bookmarkEnd w:id="62"/>
    </w:p>
    <w:p w14:paraId="54FA0310" w14:textId="77777777" w:rsidR="00C33616" w:rsidRDefault="00283547">
      <w:pPr>
        <w:pStyle w:val="12"/>
        <w:numPr>
          <w:ilvl w:val="0"/>
          <w:numId w:val="2"/>
        </w:numPr>
        <w:spacing w:line="480" w:lineRule="auto"/>
        <w:ind w:firstLineChars="0"/>
        <w:rPr>
          <w:sz w:val="24"/>
          <w:szCs w:val="24"/>
        </w:rPr>
      </w:pPr>
      <w:r>
        <w:rPr>
          <w:sz w:val="24"/>
          <w:szCs w:val="24"/>
        </w:rPr>
        <w:t>CDMA</w:t>
      </w:r>
      <w:r>
        <w:rPr>
          <w:sz w:val="24"/>
          <w:szCs w:val="24"/>
        </w:rPr>
        <w:t>子系统</w:t>
      </w:r>
      <w:r>
        <w:rPr>
          <w:rFonts w:hint="eastAsia"/>
          <w:sz w:val="24"/>
          <w:szCs w:val="24"/>
        </w:rPr>
        <w:t>性能</w:t>
      </w:r>
      <w:r>
        <w:rPr>
          <w:sz w:val="24"/>
          <w:szCs w:val="24"/>
        </w:rPr>
        <w:t>指标</w:t>
      </w:r>
    </w:p>
    <w:tbl>
      <w:tblPr>
        <w:tblW w:w="8522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5437"/>
      </w:tblGrid>
      <w:tr w:rsidR="00C33616" w14:paraId="3CFDDB32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  <w:shd w:val="clear" w:color="auto" w:fill="2E74B5" w:themeFill="accent1" w:themeFillShade="BF"/>
          </w:tcPr>
          <w:p w14:paraId="16545109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参数</w:t>
            </w:r>
          </w:p>
        </w:tc>
        <w:tc>
          <w:tcPr>
            <w:tcW w:w="5437" w:type="dxa"/>
            <w:tcBorders>
              <w:right w:val="single" w:sz="4" w:space="0" w:color="auto"/>
            </w:tcBorders>
            <w:shd w:val="clear" w:color="auto" w:fill="2E74B5" w:themeFill="accent1" w:themeFillShade="BF"/>
          </w:tcPr>
          <w:p w14:paraId="3BB5800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说明</w:t>
            </w:r>
          </w:p>
        </w:tc>
      </w:tr>
      <w:tr w:rsidR="00C33616" w14:paraId="0F9F37A1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  <w:shd w:val="clear" w:color="auto" w:fill="FFFFFF"/>
          </w:tcPr>
          <w:p w14:paraId="71CEE5A7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网络制式</w:t>
            </w:r>
          </w:p>
        </w:tc>
        <w:tc>
          <w:tcPr>
            <w:tcW w:w="5437" w:type="dxa"/>
            <w:tcBorders>
              <w:right w:val="single" w:sz="4" w:space="0" w:color="auto"/>
            </w:tcBorders>
            <w:shd w:val="clear" w:color="auto" w:fill="FFFFFF"/>
          </w:tcPr>
          <w:p w14:paraId="294D255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CDMA</w:t>
            </w:r>
            <w:r>
              <w:rPr>
                <w:rFonts w:ascii="仿宋" w:eastAsia="仿宋" w:hAnsi="仿宋" w:cs="Arial Unicode MS"/>
                <w:szCs w:val="21"/>
              </w:rPr>
              <w:t>-1x</w:t>
            </w:r>
            <w:r>
              <w:rPr>
                <w:rFonts w:ascii="仿宋" w:eastAsia="仿宋" w:hAnsi="仿宋" w:cs="Arial Unicode MS" w:hint="eastAsia"/>
                <w:szCs w:val="21"/>
              </w:rPr>
              <w:t>和CDM</w:t>
            </w:r>
            <w:r>
              <w:rPr>
                <w:rFonts w:ascii="仿宋" w:eastAsia="仿宋" w:hAnsi="仿宋" w:cs="Arial Unicode MS"/>
                <w:szCs w:val="21"/>
              </w:rPr>
              <w:t>-EVDO</w:t>
            </w:r>
          </w:p>
        </w:tc>
      </w:tr>
      <w:tr w:rsidR="00C33616" w14:paraId="5809D89D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6A25E2F8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工作频段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A8128D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CDMA824MHz-89</w:t>
            </w:r>
            <w:r>
              <w:rPr>
                <w:rFonts w:ascii="仿宋" w:eastAsia="仿宋" w:hAnsi="仿宋" w:cs="Arial Unicode MS" w:hint="eastAsia"/>
                <w:szCs w:val="21"/>
              </w:rPr>
              <w:t>4</w:t>
            </w:r>
            <w:r>
              <w:rPr>
                <w:rFonts w:ascii="仿宋" w:eastAsia="仿宋" w:hAnsi="仿宋" w:cs="Arial Unicode MS"/>
                <w:szCs w:val="21"/>
              </w:rPr>
              <w:t>MHz / CDMA1920MHz-2125MHz</w:t>
            </w:r>
          </w:p>
        </w:tc>
      </w:tr>
      <w:tr w:rsidR="00C33616" w14:paraId="4BE3BBB1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0CC7E49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设备接收灵敏度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6B9846DF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-110dBm</w:t>
            </w:r>
          </w:p>
        </w:tc>
      </w:tr>
      <w:tr w:rsidR="00C33616" w14:paraId="4A7B6BAD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7AA457AE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工作</w:t>
            </w:r>
            <w:r>
              <w:rPr>
                <w:rFonts w:ascii="仿宋" w:eastAsia="仿宋" w:hAnsi="仿宋" w:cs="Arial Unicode MS"/>
                <w:szCs w:val="21"/>
              </w:rPr>
              <w:t>方式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0DC49B0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双单点</w:t>
            </w:r>
            <w:r>
              <w:rPr>
                <w:rFonts w:ascii="仿宋" w:eastAsia="仿宋" w:hAnsi="仿宋" w:cs="Arial Unicode MS"/>
                <w:szCs w:val="21"/>
              </w:rPr>
              <w:t>频点发射</w:t>
            </w:r>
          </w:p>
        </w:tc>
      </w:tr>
      <w:tr w:rsidR="00C33616" w14:paraId="3D9974BE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7BDE9E6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侦码速度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26704F28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&gt;30</w:t>
            </w:r>
            <w:r>
              <w:rPr>
                <w:rFonts w:ascii="仿宋" w:eastAsia="仿宋" w:hAnsi="仿宋" w:cs="Arial Unicode MS" w:hint="eastAsia"/>
                <w:szCs w:val="21"/>
              </w:rPr>
              <w:t>用户</w:t>
            </w:r>
            <w:r>
              <w:rPr>
                <w:rFonts w:ascii="仿宋" w:eastAsia="仿宋" w:hAnsi="仿宋" w:cs="Arial Unicode MS"/>
                <w:szCs w:val="21"/>
              </w:rPr>
              <w:t>/</w:t>
            </w:r>
            <w:r>
              <w:rPr>
                <w:rFonts w:ascii="仿宋" w:eastAsia="仿宋" w:hAnsi="仿宋" w:cs="Arial Unicode MS" w:hint="eastAsia"/>
                <w:szCs w:val="21"/>
              </w:rPr>
              <w:t>分钟</w:t>
            </w:r>
          </w:p>
        </w:tc>
      </w:tr>
      <w:tr w:rsidR="00C33616" w14:paraId="6E558F38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4320743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取号</w:t>
            </w:r>
            <w:r>
              <w:rPr>
                <w:rFonts w:ascii="仿宋" w:eastAsia="仿宋" w:hAnsi="仿宋" w:cs="Arial Unicode MS"/>
                <w:szCs w:val="21"/>
              </w:rPr>
              <w:t>速度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F18327C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&gt;6</w:t>
            </w:r>
            <w:r>
              <w:rPr>
                <w:rFonts w:ascii="仿宋" w:eastAsia="仿宋" w:hAnsi="仿宋" w:cs="Arial Unicode MS" w:hint="eastAsia"/>
                <w:szCs w:val="21"/>
              </w:rPr>
              <w:t>用户</w:t>
            </w:r>
            <w:r>
              <w:rPr>
                <w:rFonts w:ascii="仿宋" w:eastAsia="仿宋" w:hAnsi="仿宋" w:cs="Arial Unicode MS"/>
                <w:szCs w:val="21"/>
              </w:rPr>
              <w:t>/</w:t>
            </w:r>
            <w:r>
              <w:rPr>
                <w:rFonts w:ascii="仿宋" w:eastAsia="仿宋" w:hAnsi="仿宋" w:cs="Arial Unicode MS" w:hint="eastAsia"/>
                <w:szCs w:val="21"/>
              </w:rPr>
              <w:t>分钟</w:t>
            </w:r>
          </w:p>
        </w:tc>
      </w:tr>
      <w:tr w:rsidR="00C33616" w14:paraId="5AF205BF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63643ED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发射</w:t>
            </w:r>
            <w:r>
              <w:rPr>
                <w:rFonts w:ascii="仿宋" w:eastAsia="仿宋" w:hAnsi="仿宋" w:cs="Arial Unicode MS"/>
                <w:szCs w:val="21"/>
              </w:rPr>
              <w:t>功率/</w:t>
            </w:r>
            <w:r>
              <w:rPr>
                <w:rFonts w:ascii="仿宋" w:eastAsia="仿宋" w:hAnsi="仿宋" w:cs="Arial Unicode MS" w:hint="eastAsia"/>
                <w:szCs w:val="21"/>
              </w:rPr>
              <w:t>覆盖范围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17CAD249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2</w:t>
            </w:r>
            <w:r>
              <w:rPr>
                <w:rFonts w:ascii="仿宋" w:eastAsia="仿宋" w:hAnsi="仿宋" w:cs="Arial Unicode MS"/>
                <w:szCs w:val="21"/>
              </w:rPr>
              <w:t>W</w:t>
            </w:r>
            <w:r>
              <w:rPr>
                <w:rFonts w:ascii="仿宋" w:eastAsia="仿宋" w:hAnsi="仿宋" w:cs="Arial Unicode MS" w:hint="eastAsia"/>
                <w:szCs w:val="21"/>
              </w:rPr>
              <w:t>/</w:t>
            </w:r>
            <w:r>
              <w:rPr>
                <w:rFonts w:ascii="仿宋" w:eastAsia="仿宋" w:hAnsi="仿宋" w:cs="Arial Unicode MS"/>
                <w:szCs w:val="21"/>
              </w:rPr>
              <w:t>200M</w:t>
            </w:r>
            <w:r>
              <w:rPr>
                <w:rFonts w:ascii="仿宋" w:eastAsia="仿宋" w:hAnsi="仿宋" w:cs="Arial Unicode MS" w:hint="eastAsia"/>
                <w:szCs w:val="21"/>
              </w:rPr>
              <w:t>（与无线环境有关）</w:t>
            </w:r>
          </w:p>
        </w:tc>
      </w:tr>
      <w:tr w:rsidR="00C33616" w14:paraId="518269DB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11D3585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号码捕获率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73EFCC6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&gt;9</w:t>
            </w:r>
            <w:r>
              <w:rPr>
                <w:rFonts w:ascii="仿宋" w:eastAsia="仿宋" w:hAnsi="仿宋" w:cs="Arial Unicode MS"/>
                <w:szCs w:val="21"/>
              </w:rPr>
              <w:t>5</w:t>
            </w:r>
            <w:r>
              <w:rPr>
                <w:rFonts w:ascii="仿宋" w:eastAsia="仿宋" w:hAnsi="仿宋" w:cs="Arial Unicode MS" w:hint="eastAsia"/>
                <w:szCs w:val="21"/>
              </w:rPr>
              <w:t>%(与</w:t>
            </w:r>
            <w:r>
              <w:rPr>
                <w:rFonts w:ascii="仿宋" w:eastAsia="仿宋" w:hAnsi="仿宋" w:cs="Arial Unicode MS"/>
                <w:szCs w:val="21"/>
              </w:rPr>
              <w:t>周围环境有关</w:t>
            </w:r>
            <w:r>
              <w:rPr>
                <w:rFonts w:ascii="仿宋" w:eastAsia="仿宋" w:hAnsi="仿宋" w:cs="Arial Unicode MS" w:hint="eastAsia"/>
                <w:szCs w:val="21"/>
              </w:rPr>
              <w:t>)</w:t>
            </w:r>
          </w:p>
        </w:tc>
      </w:tr>
      <w:tr w:rsidR="00C33616" w14:paraId="4F45D100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1323E4EE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获取参数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6312474A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/>
                <w:szCs w:val="21"/>
              </w:rPr>
              <w:t>IMSI</w:t>
            </w:r>
            <w:r>
              <w:rPr>
                <w:rFonts w:ascii="仿宋" w:eastAsia="仿宋" w:hAnsi="仿宋" w:cs="Arial Unicode MS" w:hint="eastAsia"/>
                <w:szCs w:val="21"/>
              </w:rPr>
              <w:t>、</w:t>
            </w:r>
            <w:r>
              <w:rPr>
                <w:rFonts w:ascii="仿宋" w:eastAsia="仿宋" w:hAnsi="仿宋" w:cs="Arial Unicode MS"/>
                <w:szCs w:val="21"/>
              </w:rPr>
              <w:t>ESN</w:t>
            </w:r>
            <w:r>
              <w:rPr>
                <w:rFonts w:ascii="仿宋" w:eastAsia="仿宋" w:hAnsi="仿宋" w:cs="Arial Unicode MS" w:hint="eastAsia"/>
                <w:szCs w:val="21"/>
              </w:rPr>
              <w:t>、11位手机号码</w:t>
            </w:r>
          </w:p>
        </w:tc>
      </w:tr>
      <w:tr w:rsidR="00C33616" w14:paraId="6B5667CC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446FD526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侦测</w:t>
            </w:r>
            <w:r>
              <w:rPr>
                <w:rFonts w:ascii="仿宋" w:eastAsia="仿宋" w:hAnsi="仿宋" w:cs="Arial Unicode MS"/>
                <w:szCs w:val="21"/>
              </w:rPr>
              <w:t>性能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1150FF14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智能侦测成功率≥99%，准确率≥99%</w:t>
            </w:r>
          </w:p>
        </w:tc>
      </w:tr>
    </w:tbl>
    <w:p w14:paraId="6CD8EC86" w14:textId="77777777" w:rsidR="00C33616" w:rsidRDefault="00283547">
      <w:pPr>
        <w:pStyle w:val="a3"/>
        <w:jc w:val="center"/>
      </w:pPr>
      <w:bookmarkStart w:id="63" w:name="_Toc415675877"/>
      <w:bookmarkStart w:id="64" w:name="_Toc467345090"/>
      <w:r>
        <w:t xml:space="preserve">Figure </w:t>
      </w:r>
      <w:r>
        <w:rPr>
          <w:rFonts w:hint="eastAsia"/>
        </w:rPr>
        <w:t>10</w:t>
      </w:r>
      <w:r>
        <w:t xml:space="preserve"> CDMA</w:t>
      </w:r>
      <w:r>
        <w:rPr>
          <w:rFonts w:hint="eastAsia"/>
        </w:rPr>
        <w:t>子系统</w:t>
      </w:r>
      <w:r>
        <w:t>性能指标</w:t>
      </w:r>
      <w:bookmarkEnd w:id="63"/>
      <w:bookmarkEnd w:id="64"/>
    </w:p>
    <w:p w14:paraId="58F6D4C7" w14:textId="77777777" w:rsidR="00C33616" w:rsidRDefault="00C33616"/>
    <w:p w14:paraId="104DB920" w14:textId="360D10D9" w:rsidR="00C33616" w:rsidRDefault="00283547">
      <w:pPr>
        <w:pStyle w:val="110"/>
        <w:numPr>
          <w:ilvl w:val="0"/>
          <w:numId w:val="2"/>
        </w:numPr>
        <w:spacing w:line="480" w:lineRule="auto"/>
        <w:ind w:firstLineChars="0"/>
        <w:rPr>
          <w:rFonts w:asciiTheme="minorHAnsi" w:eastAsiaTheme="minorEastAsia" w:hAnsiTheme="minorHAnsi" w:cstheme="minorBidi"/>
          <w:sz w:val="24"/>
          <w:szCs w:val="24"/>
        </w:rPr>
      </w:pPr>
      <w:r>
        <w:rPr>
          <w:rFonts w:asciiTheme="minorHAnsi" w:eastAsiaTheme="minorEastAsia" w:hAnsiTheme="minorHAnsi" w:cstheme="minorBidi" w:hint="eastAsia"/>
          <w:sz w:val="24"/>
          <w:szCs w:val="24"/>
        </w:rPr>
        <w:t>3</w:t>
      </w:r>
      <w:r>
        <w:rPr>
          <w:rFonts w:asciiTheme="minorHAnsi" w:eastAsiaTheme="minorEastAsia" w:hAnsiTheme="minorHAnsi" w:cstheme="minorBidi"/>
          <w:sz w:val="24"/>
          <w:szCs w:val="24"/>
        </w:rPr>
        <w:t>G/4G</w:t>
      </w:r>
      <w:r>
        <w:rPr>
          <w:rFonts w:asciiTheme="minorHAnsi" w:eastAsiaTheme="minorEastAsia" w:hAnsiTheme="minorHAnsi" w:cstheme="minorBidi" w:hint="eastAsia"/>
          <w:sz w:val="24"/>
          <w:szCs w:val="24"/>
        </w:rPr>
        <w:t>信号</w:t>
      </w:r>
      <w:r>
        <w:rPr>
          <w:rFonts w:asciiTheme="minorHAnsi" w:eastAsiaTheme="minorEastAsia" w:hAnsiTheme="minorHAnsi" w:cstheme="minorBidi"/>
          <w:sz w:val="24"/>
          <w:szCs w:val="24"/>
        </w:rPr>
        <w:t>压制子系统</w:t>
      </w:r>
      <w:r>
        <w:rPr>
          <w:rFonts w:asciiTheme="minorHAnsi" w:eastAsiaTheme="minorEastAsia" w:hAnsiTheme="minorHAnsi" w:cstheme="minorBidi" w:hint="eastAsia"/>
          <w:sz w:val="24"/>
          <w:szCs w:val="24"/>
        </w:rPr>
        <w:t>性能</w:t>
      </w:r>
      <w:r>
        <w:rPr>
          <w:rFonts w:asciiTheme="minorHAnsi" w:eastAsiaTheme="minorEastAsia" w:hAnsiTheme="minorHAnsi" w:cstheme="minorBidi"/>
          <w:sz w:val="24"/>
          <w:szCs w:val="24"/>
        </w:rPr>
        <w:t>指标</w:t>
      </w:r>
    </w:p>
    <w:tbl>
      <w:tblPr>
        <w:tblW w:w="8522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5437"/>
      </w:tblGrid>
      <w:tr w:rsidR="00C33616" w14:paraId="2917D499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  <w:shd w:val="clear" w:color="auto" w:fill="2E74B5" w:themeFill="accent1" w:themeFillShade="BF"/>
          </w:tcPr>
          <w:p w14:paraId="10C3CA82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参数</w:t>
            </w:r>
          </w:p>
        </w:tc>
        <w:tc>
          <w:tcPr>
            <w:tcW w:w="5437" w:type="dxa"/>
            <w:tcBorders>
              <w:right w:val="single" w:sz="4" w:space="0" w:color="auto"/>
            </w:tcBorders>
            <w:shd w:val="clear" w:color="auto" w:fill="2E74B5" w:themeFill="accent1" w:themeFillShade="BF"/>
          </w:tcPr>
          <w:p w14:paraId="423C9473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color w:val="FFFFFF" w:themeColor="background1"/>
                <w:sz w:val="24"/>
                <w:szCs w:val="21"/>
              </w:rPr>
            </w:pPr>
            <w:r>
              <w:rPr>
                <w:rFonts w:ascii="仿宋" w:eastAsia="仿宋" w:hAnsi="仿宋" w:cs="Arial Unicode MS" w:hint="eastAsia"/>
                <w:color w:val="FFFFFF" w:themeColor="background1"/>
                <w:sz w:val="24"/>
                <w:szCs w:val="21"/>
              </w:rPr>
              <w:t>说明</w:t>
            </w:r>
          </w:p>
        </w:tc>
      </w:tr>
      <w:tr w:rsidR="00C33616" w14:paraId="2DE8EE1A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1243BCB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发射</w:t>
            </w:r>
            <w:r>
              <w:rPr>
                <w:rFonts w:ascii="仿宋" w:eastAsia="仿宋" w:hAnsi="仿宋" w:cs="Arial Unicode MS"/>
                <w:szCs w:val="21"/>
              </w:rPr>
              <w:t>信号</w:t>
            </w:r>
            <w:r>
              <w:rPr>
                <w:rFonts w:ascii="仿宋" w:eastAsia="仿宋" w:hAnsi="仿宋" w:cs="Arial Unicode MS" w:hint="eastAsia"/>
                <w:szCs w:val="21"/>
              </w:rPr>
              <w:t>制式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BAC5941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TD-SCDMA、WCDMA、TDD-LTE、FDD-LTE</w:t>
            </w:r>
          </w:p>
        </w:tc>
      </w:tr>
      <w:tr w:rsidR="00C33616" w14:paraId="509F5E53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5C032CF7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cs="Arial Unicode MS" w:hint="eastAsia"/>
                <w:szCs w:val="21"/>
              </w:rPr>
              <w:t>发射</w:t>
            </w:r>
            <w:r>
              <w:rPr>
                <w:rFonts w:ascii="仿宋" w:eastAsia="仿宋" w:hAnsi="仿宋" w:cs="Arial Unicode MS"/>
                <w:szCs w:val="21"/>
              </w:rPr>
              <w:t>功率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00E0F18D" w14:textId="77777777" w:rsidR="00C33616" w:rsidRDefault="00283547">
            <w:pPr>
              <w:autoSpaceDE w:val="0"/>
              <w:autoSpaceDN w:val="0"/>
              <w:adjustRightInd w:val="0"/>
              <w:jc w:val="center"/>
              <w:rPr>
                <w:rFonts w:ascii="仿宋" w:eastAsia="仿宋" w:hAnsi="仿宋" w:cs="Arial Unicode MS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≤200mw-2000mw可调</w:t>
            </w:r>
          </w:p>
        </w:tc>
      </w:tr>
      <w:tr w:rsidR="00C33616" w14:paraId="4574AF2F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0CF28786" w14:textId="77777777" w:rsidR="00C33616" w:rsidRDefault="00283547">
            <w:pPr>
              <w:jc w:val="center"/>
            </w:pPr>
            <w:r>
              <w:rPr>
                <w:rFonts w:ascii="仿宋" w:eastAsia="仿宋" w:hAnsi="仿宋" w:hint="eastAsia"/>
                <w:szCs w:val="21"/>
              </w:rPr>
              <w:t>管控区域内，信号屏蔽成功率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4F45D7CD" w14:textId="77777777" w:rsidR="00C33616" w:rsidRDefault="00283547">
            <w:pPr>
              <w:jc w:val="center"/>
            </w:pPr>
            <w:r>
              <w:rPr>
                <w:rFonts w:ascii="仿宋" w:eastAsia="仿宋" w:hAnsi="仿宋" w:hint="eastAsia"/>
                <w:szCs w:val="21"/>
              </w:rPr>
              <w:t>≥99%</w:t>
            </w:r>
          </w:p>
        </w:tc>
      </w:tr>
      <w:tr w:rsidR="00C33616" w14:paraId="443EF33B" w14:textId="77777777">
        <w:trPr>
          <w:jc w:val="center"/>
        </w:trPr>
        <w:tc>
          <w:tcPr>
            <w:tcW w:w="3085" w:type="dxa"/>
            <w:tcBorders>
              <w:left w:val="single" w:sz="4" w:space="0" w:color="auto"/>
            </w:tcBorders>
          </w:tcPr>
          <w:p w14:paraId="28718481" w14:textId="77777777" w:rsidR="00C33616" w:rsidRDefault="00283547">
            <w:pPr>
              <w:jc w:val="center"/>
            </w:pPr>
            <w:r>
              <w:rPr>
                <w:rFonts w:ascii="仿宋" w:eastAsia="仿宋" w:hAnsi="仿宋" w:hint="eastAsia"/>
                <w:szCs w:val="21"/>
              </w:rPr>
              <w:t>自适应能力</w:t>
            </w:r>
          </w:p>
        </w:tc>
        <w:tc>
          <w:tcPr>
            <w:tcW w:w="5437" w:type="dxa"/>
            <w:tcBorders>
              <w:right w:val="single" w:sz="4" w:space="0" w:color="auto"/>
            </w:tcBorders>
          </w:tcPr>
          <w:p w14:paraId="25F507F4" w14:textId="77777777" w:rsidR="00C33616" w:rsidRDefault="00283547">
            <w:pPr>
              <w:jc w:val="center"/>
            </w:pPr>
            <w:r>
              <w:rPr>
                <w:rFonts w:ascii="仿宋" w:eastAsia="仿宋" w:hAnsi="仿宋" w:hint="eastAsia"/>
                <w:szCs w:val="21"/>
              </w:rPr>
              <w:t>自适应调整参数</w:t>
            </w:r>
          </w:p>
        </w:tc>
      </w:tr>
    </w:tbl>
    <w:p w14:paraId="3E06053C" w14:textId="615DB77C" w:rsidR="00C33616" w:rsidRDefault="00283547">
      <w:bookmarkStart w:id="65" w:name="_Toc467345091"/>
      <w:r>
        <w:t xml:space="preserve">Figure </w:t>
      </w:r>
      <w:r>
        <w:rPr>
          <w:rFonts w:hint="eastAsia"/>
        </w:rPr>
        <w:t>11</w:t>
      </w:r>
      <w:r>
        <w:rPr>
          <w:rFonts w:hint="eastAsia"/>
        </w:rPr>
        <w:t>压制</w:t>
      </w:r>
      <w:r>
        <w:t>子系统性能指标</w:t>
      </w:r>
      <w:bookmarkEnd w:id="65"/>
    </w:p>
    <w:p w14:paraId="6354EF5B" w14:textId="4C6F51B2" w:rsidR="001057FC" w:rsidRDefault="001057FC"/>
    <w:p w14:paraId="3C7EFFF6" w14:textId="392C15CF" w:rsidR="00D94839" w:rsidRDefault="00D94839">
      <w:pPr>
        <w:widowControl/>
        <w:jc w:val="left"/>
      </w:pPr>
      <w:r>
        <w:br w:type="page"/>
      </w:r>
    </w:p>
    <w:sectPr w:rsidR="00D94839" w:rsidSect="006C5BA4">
      <w:headerReference w:type="default" r:id="rId25"/>
      <w:footerReference w:type="default" r:id="rId26"/>
      <w:pgSz w:w="11906" w:h="16838"/>
      <w:pgMar w:top="1440" w:right="1800" w:bottom="1135" w:left="1800" w:header="737" w:footer="992" w:gutter="0"/>
      <w:pgNumType w:fmt="numberInDash"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5E13F7" w14:textId="77777777" w:rsidR="003C7237" w:rsidRDefault="003C7237">
      <w:r>
        <w:separator/>
      </w:r>
    </w:p>
  </w:endnote>
  <w:endnote w:type="continuationSeparator" w:id="0">
    <w:p w14:paraId="57A9DE6F" w14:textId="77777777" w:rsidR="003C7237" w:rsidRDefault="003C72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iti SC Light">
    <w:altName w:val="Calibri"/>
    <w:charset w:val="50"/>
    <w:family w:val="auto"/>
    <w:pitch w:val="default"/>
    <w:sig w:usb0="00000000" w:usb1="00000000" w:usb2="00000010" w:usb3="00000000" w:csb0="003E0000" w:csb1="00000000"/>
  </w:font>
  <w:font w:name="Songti SC Light">
    <w:altName w:val="等线 Light"/>
    <w:charset w:val="50"/>
    <w:family w:val="auto"/>
    <w:pitch w:val="default"/>
    <w:sig w:usb0="00000000" w:usb1="0000000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altName w:val="STKaiti"/>
    <w:charset w:val="86"/>
    <w:family w:val="auto"/>
    <w:pitch w:val="variable"/>
    <w:sig w:usb0="00000287" w:usb1="080F0000" w:usb2="00000010" w:usb3="00000000" w:csb0="000400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050519161"/>
    </w:sdtPr>
    <w:sdtEndPr/>
    <w:sdtContent>
      <w:p w14:paraId="702F3DB7" w14:textId="77777777" w:rsidR="00B85C4C" w:rsidRDefault="00B85C4C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-</w:t>
        </w:r>
        <w:r>
          <w:t xml:space="preserve"> 1 -</w:t>
        </w:r>
        <w:r>
          <w:fldChar w:fldCharType="end"/>
        </w:r>
      </w:p>
    </w:sdtContent>
  </w:sdt>
  <w:p w14:paraId="5F5F9289" w14:textId="77777777" w:rsidR="00B85C4C" w:rsidRDefault="00B85C4C">
    <w:pPr>
      <w:pStyle w:val="a8"/>
      <w:pBdr>
        <w:top w:val="single" w:sz="24" w:space="5" w:color="A5A5A5" w:themeColor="accent3"/>
      </w:pBdr>
      <w:wordWrap w:val="0"/>
      <w:jc w:val="right"/>
      <w:rPr>
        <w:i/>
        <w:iCs/>
        <w:color w:val="8C8C8C" w:themeColor="background1" w:themeShade="8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136301" w14:textId="77777777" w:rsidR="003C7237" w:rsidRDefault="003C7237">
      <w:r>
        <w:separator/>
      </w:r>
    </w:p>
  </w:footnote>
  <w:footnote w:type="continuationSeparator" w:id="0">
    <w:p w14:paraId="130A1205" w14:textId="77777777" w:rsidR="003C7237" w:rsidRDefault="003C72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38A8E3" w14:textId="77777777" w:rsidR="00B85C4C" w:rsidRDefault="00B85C4C">
    <w:pPr>
      <w:pStyle w:val="aa"/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52384B"/>
    <w:multiLevelType w:val="multilevel"/>
    <w:tmpl w:val="2352384B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285C17CE"/>
    <w:multiLevelType w:val="multilevel"/>
    <w:tmpl w:val="285C17CE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MjGwMDE2tjQ3sTQzMTJW0lEKTi0uzszPAykwrAUAqsxZvSwAAAA="/>
  </w:docVars>
  <w:rsids>
    <w:rsidRoot w:val="004752B2"/>
    <w:rsid w:val="00001F03"/>
    <w:rsid w:val="0000425C"/>
    <w:rsid w:val="00012D06"/>
    <w:rsid w:val="00016276"/>
    <w:rsid w:val="00026E11"/>
    <w:rsid w:val="0003164E"/>
    <w:rsid w:val="00041255"/>
    <w:rsid w:val="000419E6"/>
    <w:rsid w:val="000474B5"/>
    <w:rsid w:val="00061060"/>
    <w:rsid w:val="000862C8"/>
    <w:rsid w:val="00090662"/>
    <w:rsid w:val="000963C9"/>
    <w:rsid w:val="00096B70"/>
    <w:rsid w:val="00097B78"/>
    <w:rsid w:val="000A3F1D"/>
    <w:rsid w:val="000A59C7"/>
    <w:rsid w:val="000B0AC0"/>
    <w:rsid w:val="000C6668"/>
    <w:rsid w:val="000D7281"/>
    <w:rsid w:val="000F0723"/>
    <w:rsid w:val="000F31A2"/>
    <w:rsid w:val="000F523C"/>
    <w:rsid w:val="001057FC"/>
    <w:rsid w:val="00110BD1"/>
    <w:rsid w:val="001137B8"/>
    <w:rsid w:val="00116D7A"/>
    <w:rsid w:val="00122D68"/>
    <w:rsid w:val="00125EA0"/>
    <w:rsid w:val="00126C56"/>
    <w:rsid w:val="001325A7"/>
    <w:rsid w:val="00140D45"/>
    <w:rsid w:val="001444FB"/>
    <w:rsid w:val="00151834"/>
    <w:rsid w:val="00153373"/>
    <w:rsid w:val="00153753"/>
    <w:rsid w:val="001544BF"/>
    <w:rsid w:val="00156C2D"/>
    <w:rsid w:val="001672B4"/>
    <w:rsid w:val="00171091"/>
    <w:rsid w:val="00183919"/>
    <w:rsid w:val="001B0CB0"/>
    <w:rsid w:val="001B0E31"/>
    <w:rsid w:val="001C1B20"/>
    <w:rsid w:val="001C7873"/>
    <w:rsid w:val="001D0B0A"/>
    <w:rsid w:val="001D2D4C"/>
    <w:rsid w:val="001F01D2"/>
    <w:rsid w:val="001F41D7"/>
    <w:rsid w:val="00203ABD"/>
    <w:rsid w:val="00217846"/>
    <w:rsid w:val="00227490"/>
    <w:rsid w:val="00243D4D"/>
    <w:rsid w:val="00244965"/>
    <w:rsid w:val="00244A0D"/>
    <w:rsid w:val="00271B6C"/>
    <w:rsid w:val="00283547"/>
    <w:rsid w:val="00292463"/>
    <w:rsid w:val="002A00AC"/>
    <w:rsid w:val="002B323A"/>
    <w:rsid w:val="002E3026"/>
    <w:rsid w:val="002E7C12"/>
    <w:rsid w:val="002F2AC3"/>
    <w:rsid w:val="002F55C3"/>
    <w:rsid w:val="002F562B"/>
    <w:rsid w:val="00301134"/>
    <w:rsid w:val="00302427"/>
    <w:rsid w:val="00312D26"/>
    <w:rsid w:val="0031611F"/>
    <w:rsid w:val="00332333"/>
    <w:rsid w:val="003507CC"/>
    <w:rsid w:val="00357228"/>
    <w:rsid w:val="003650D5"/>
    <w:rsid w:val="003757F5"/>
    <w:rsid w:val="0039048D"/>
    <w:rsid w:val="003A25C8"/>
    <w:rsid w:val="003A6967"/>
    <w:rsid w:val="003B47E9"/>
    <w:rsid w:val="003B52C0"/>
    <w:rsid w:val="003C32C3"/>
    <w:rsid w:val="003C4C75"/>
    <w:rsid w:val="003C531B"/>
    <w:rsid w:val="003C7237"/>
    <w:rsid w:val="003E63BC"/>
    <w:rsid w:val="003F04AD"/>
    <w:rsid w:val="003F0A89"/>
    <w:rsid w:val="003F1018"/>
    <w:rsid w:val="00416584"/>
    <w:rsid w:val="00417BFF"/>
    <w:rsid w:val="00423966"/>
    <w:rsid w:val="00423A73"/>
    <w:rsid w:val="00427529"/>
    <w:rsid w:val="00434AB4"/>
    <w:rsid w:val="00435CC7"/>
    <w:rsid w:val="004752B2"/>
    <w:rsid w:val="004879CC"/>
    <w:rsid w:val="004963EE"/>
    <w:rsid w:val="004A491F"/>
    <w:rsid w:val="004A7F7F"/>
    <w:rsid w:val="004B70ED"/>
    <w:rsid w:val="004D5296"/>
    <w:rsid w:val="004E55E4"/>
    <w:rsid w:val="00500906"/>
    <w:rsid w:val="0051182B"/>
    <w:rsid w:val="00525965"/>
    <w:rsid w:val="00536D1C"/>
    <w:rsid w:val="00537D10"/>
    <w:rsid w:val="005408D4"/>
    <w:rsid w:val="0054254A"/>
    <w:rsid w:val="005478AB"/>
    <w:rsid w:val="00551C7C"/>
    <w:rsid w:val="005524AB"/>
    <w:rsid w:val="00584E5E"/>
    <w:rsid w:val="0058580E"/>
    <w:rsid w:val="00587AD1"/>
    <w:rsid w:val="005902DA"/>
    <w:rsid w:val="00591CEB"/>
    <w:rsid w:val="0059526A"/>
    <w:rsid w:val="005A11D4"/>
    <w:rsid w:val="005C2A8E"/>
    <w:rsid w:val="005C69C4"/>
    <w:rsid w:val="005E2982"/>
    <w:rsid w:val="005E410C"/>
    <w:rsid w:val="005F1D13"/>
    <w:rsid w:val="005F4E92"/>
    <w:rsid w:val="006016E4"/>
    <w:rsid w:val="00623A42"/>
    <w:rsid w:val="00625350"/>
    <w:rsid w:val="00635544"/>
    <w:rsid w:val="00644E9B"/>
    <w:rsid w:val="00647816"/>
    <w:rsid w:val="006556F0"/>
    <w:rsid w:val="0066522A"/>
    <w:rsid w:val="006669EE"/>
    <w:rsid w:val="00666AA7"/>
    <w:rsid w:val="00667AC0"/>
    <w:rsid w:val="00680719"/>
    <w:rsid w:val="006831E4"/>
    <w:rsid w:val="00684818"/>
    <w:rsid w:val="006904BD"/>
    <w:rsid w:val="00692C38"/>
    <w:rsid w:val="00697F65"/>
    <w:rsid w:val="006A24CB"/>
    <w:rsid w:val="006A62FE"/>
    <w:rsid w:val="006A6AD9"/>
    <w:rsid w:val="006B5F17"/>
    <w:rsid w:val="006C5BA4"/>
    <w:rsid w:val="006D056B"/>
    <w:rsid w:val="006D113D"/>
    <w:rsid w:val="006D4876"/>
    <w:rsid w:val="006F0E19"/>
    <w:rsid w:val="006F145F"/>
    <w:rsid w:val="006F307C"/>
    <w:rsid w:val="007060AC"/>
    <w:rsid w:val="0072188D"/>
    <w:rsid w:val="00722177"/>
    <w:rsid w:val="00725A91"/>
    <w:rsid w:val="00735FAD"/>
    <w:rsid w:val="00750CCA"/>
    <w:rsid w:val="00760A5C"/>
    <w:rsid w:val="00774320"/>
    <w:rsid w:val="007769D8"/>
    <w:rsid w:val="007903D5"/>
    <w:rsid w:val="007E2B48"/>
    <w:rsid w:val="007E6F96"/>
    <w:rsid w:val="00811D8D"/>
    <w:rsid w:val="008200A9"/>
    <w:rsid w:val="008201BE"/>
    <w:rsid w:val="00821738"/>
    <w:rsid w:val="00822B85"/>
    <w:rsid w:val="00827E45"/>
    <w:rsid w:val="008458ED"/>
    <w:rsid w:val="0085540F"/>
    <w:rsid w:val="008608A7"/>
    <w:rsid w:val="00864DE7"/>
    <w:rsid w:val="008913EF"/>
    <w:rsid w:val="00892ED3"/>
    <w:rsid w:val="008A6878"/>
    <w:rsid w:val="008D0325"/>
    <w:rsid w:val="008D5D28"/>
    <w:rsid w:val="008D69B8"/>
    <w:rsid w:val="008E054E"/>
    <w:rsid w:val="00905315"/>
    <w:rsid w:val="009140D7"/>
    <w:rsid w:val="009143A6"/>
    <w:rsid w:val="0091512C"/>
    <w:rsid w:val="00924A15"/>
    <w:rsid w:val="00926895"/>
    <w:rsid w:val="00944EDA"/>
    <w:rsid w:val="00944FEF"/>
    <w:rsid w:val="0094571D"/>
    <w:rsid w:val="0094615F"/>
    <w:rsid w:val="009538DB"/>
    <w:rsid w:val="009665E2"/>
    <w:rsid w:val="00986473"/>
    <w:rsid w:val="00996765"/>
    <w:rsid w:val="009A0B57"/>
    <w:rsid w:val="009B36F8"/>
    <w:rsid w:val="009F48B0"/>
    <w:rsid w:val="009F49FB"/>
    <w:rsid w:val="009F4DA5"/>
    <w:rsid w:val="009F4F10"/>
    <w:rsid w:val="00A031B8"/>
    <w:rsid w:val="00A06D87"/>
    <w:rsid w:val="00A14966"/>
    <w:rsid w:val="00A3246A"/>
    <w:rsid w:val="00A5242A"/>
    <w:rsid w:val="00A75B06"/>
    <w:rsid w:val="00A920E1"/>
    <w:rsid w:val="00A95A86"/>
    <w:rsid w:val="00AA7170"/>
    <w:rsid w:val="00AB2AA6"/>
    <w:rsid w:val="00AB2BA0"/>
    <w:rsid w:val="00AB7065"/>
    <w:rsid w:val="00AE2B42"/>
    <w:rsid w:val="00AF2221"/>
    <w:rsid w:val="00AF2317"/>
    <w:rsid w:val="00AF3275"/>
    <w:rsid w:val="00B02E0D"/>
    <w:rsid w:val="00B230AD"/>
    <w:rsid w:val="00B239CD"/>
    <w:rsid w:val="00B3399D"/>
    <w:rsid w:val="00B36FC7"/>
    <w:rsid w:val="00B4416E"/>
    <w:rsid w:val="00B45A03"/>
    <w:rsid w:val="00B51907"/>
    <w:rsid w:val="00B544BA"/>
    <w:rsid w:val="00B57AE4"/>
    <w:rsid w:val="00B63125"/>
    <w:rsid w:val="00B63FB6"/>
    <w:rsid w:val="00B71DC5"/>
    <w:rsid w:val="00B73EBC"/>
    <w:rsid w:val="00B85C4C"/>
    <w:rsid w:val="00B86B8F"/>
    <w:rsid w:val="00BA397D"/>
    <w:rsid w:val="00BB5F94"/>
    <w:rsid w:val="00BB667A"/>
    <w:rsid w:val="00BD127B"/>
    <w:rsid w:val="00BD1444"/>
    <w:rsid w:val="00BE0F38"/>
    <w:rsid w:val="00BF3661"/>
    <w:rsid w:val="00C04AEC"/>
    <w:rsid w:val="00C3316A"/>
    <w:rsid w:val="00C335C0"/>
    <w:rsid w:val="00C33616"/>
    <w:rsid w:val="00C35E14"/>
    <w:rsid w:val="00C43E5B"/>
    <w:rsid w:val="00C51B03"/>
    <w:rsid w:val="00C53AF0"/>
    <w:rsid w:val="00C54617"/>
    <w:rsid w:val="00C653A5"/>
    <w:rsid w:val="00C6627D"/>
    <w:rsid w:val="00C82CFB"/>
    <w:rsid w:val="00C93DF6"/>
    <w:rsid w:val="00C94F88"/>
    <w:rsid w:val="00CA5B3C"/>
    <w:rsid w:val="00CA7899"/>
    <w:rsid w:val="00CB597A"/>
    <w:rsid w:val="00CB6ADF"/>
    <w:rsid w:val="00CC2FF5"/>
    <w:rsid w:val="00CE2441"/>
    <w:rsid w:val="00CF5000"/>
    <w:rsid w:val="00CF6B5D"/>
    <w:rsid w:val="00D07CCD"/>
    <w:rsid w:val="00D154F2"/>
    <w:rsid w:val="00D21629"/>
    <w:rsid w:val="00D23C8B"/>
    <w:rsid w:val="00D30D87"/>
    <w:rsid w:val="00D35966"/>
    <w:rsid w:val="00D36AE2"/>
    <w:rsid w:val="00D533BF"/>
    <w:rsid w:val="00D76560"/>
    <w:rsid w:val="00D90D1E"/>
    <w:rsid w:val="00D94839"/>
    <w:rsid w:val="00D95A4A"/>
    <w:rsid w:val="00DA2C85"/>
    <w:rsid w:val="00DA3A7B"/>
    <w:rsid w:val="00DA60B3"/>
    <w:rsid w:val="00DB23F2"/>
    <w:rsid w:val="00DC04FF"/>
    <w:rsid w:val="00DC095F"/>
    <w:rsid w:val="00DC57CF"/>
    <w:rsid w:val="00DE3114"/>
    <w:rsid w:val="00DE6E51"/>
    <w:rsid w:val="00E0719F"/>
    <w:rsid w:val="00E433E3"/>
    <w:rsid w:val="00E46478"/>
    <w:rsid w:val="00E66DDA"/>
    <w:rsid w:val="00E7087B"/>
    <w:rsid w:val="00E72E9A"/>
    <w:rsid w:val="00E77057"/>
    <w:rsid w:val="00E806D1"/>
    <w:rsid w:val="00E80927"/>
    <w:rsid w:val="00E83B4A"/>
    <w:rsid w:val="00E949EE"/>
    <w:rsid w:val="00EA58CD"/>
    <w:rsid w:val="00EA7EBE"/>
    <w:rsid w:val="00EB1415"/>
    <w:rsid w:val="00EB231F"/>
    <w:rsid w:val="00EB3E07"/>
    <w:rsid w:val="00EC09C7"/>
    <w:rsid w:val="00EC2504"/>
    <w:rsid w:val="00ED1C43"/>
    <w:rsid w:val="00ED5D92"/>
    <w:rsid w:val="00EE0258"/>
    <w:rsid w:val="00EE2E7D"/>
    <w:rsid w:val="00EE64A1"/>
    <w:rsid w:val="00EE72D9"/>
    <w:rsid w:val="00EF0129"/>
    <w:rsid w:val="00EF6769"/>
    <w:rsid w:val="00F0576E"/>
    <w:rsid w:val="00F1609B"/>
    <w:rsid w:val="00F23183"/>
    <w:rsid w:val="00F3534E"/>
    <w:rsid w:val="00F55F34"/>
    <w:rsid w:val="00F577BB"/>
    <w:rsid w:val="00F607BB"/>
    <w:rsid w:val="00F62BED"/>
    <w:rsid w:val="00F65F4C"/>
    <w:rsid w:val="00F84C1D"/>
    <w:rsid w:val="00F9057C"/>
    <w:rsid w:val="00F94884"/>
    <w:rsid w:val="00F94FF2"/>
    <w:rsid w:val="00FA19FA"/>
    <w:rsid w:val="00FA32C3"/>
    <w:rsid w:val="00FA6B92"/>
    <w:rsid w:val="00FB5426"/>
    <w:rsid w:val="00FB54ED"/>
    <w:rsid w:val="00FD15CA"/>
    <w:rsid w:val="00FD2CF4"/>
    <w:rsid w:val="00FD6E4E"/>
    <w:rsid w:val="00FF0EF4"/>
    <w:rsid w:val="00FF138E"/>
    <w:rsid w:val="00FF4948"/>
    <w:rsid w:val="00FF4DA6"/>
    <w:rsid w:val="01773EF4"/>
    <w:rsid w:val="04627EFA"/>
    <w:rsid w:val="05556ACE"/>
    <w:rsid w:val="08426922"/>
    <w:rsid w:val="08733ACB"/>
    <w:rsid w:val="0A891788"/>
    <w:rsid w:val="0C6A1A23"/>
    <w:rsid w:val="0D1229A5"/>
    <w:rsid w:val="0E2062A7"/>
    <w:rsid w:val="0F12522F"/>
    <w:rsid w:val="0F357797"/>
    <w:rsid w:val="10881870"/>
    <w:rsid w:val="126054C2"/>
    <w:rsid w:val="1D554182"/>
    <w:rsid w:val="1E2A11E6"/>
    <w:rsid w:val="22D77549"/>
    <w:rsid w:val="25137ED4"/>
    <w:rsid w:val="258B772D"/>
    <w:rsid w:val="290B3958"/>
    <w:rsid w:val="31262542"/>
    <w:rsid w:val="32AD0800"/>
    <w:rsid w:val="344F65C7"/>
    <w:rsid w:val="36CB76C5"/>
    <w:rsid w:val="3A403C1A"/>
    <w:rsid w:val="3A847596"/>
    <w:rsid w:val="3A8D59B8"/>
    <w:rsid w:val="3C27472B"/>
    <w:rsid w:val="41E41791"/>
    <w:rsid w:val="45067D7D"/>
    <w:rsid w:val="4579446B"/>
    <w:rsid w:val="46320427"/>
    <w:rsid w:val="4E422753"/>
    <w:rsid w:val="4EF34EC0"/>
    <w:rsid w:val="4FEA2D82"/>
    <w:rsid w:val="510B0C4D"/>
    <w:rsid w:val="52325EDD"/>
    <w:rsid w:val="54F701E3"/>
    <w:rsid w:val="568D0587"/>
    <w:rsid w:val="57FC0195"/>
    <w:rsid w:val="5867690A"/>
    <w:rsid w:val="59A23B5C"/>
    <w:rsid w:val="59A66E13"/>
    <w:rsid w:val="62810A73"/>
    <w:rsid w:val="63AA254D"/>
    <w:rsid w:val="6B5A19D2"/>
    <w:rsid w:val="6D556DBA"/>
    <w:rsid w:val="70BF5724"/>
    <w:rsid w:val="71370098"/>
    <w:rsid w:val="725F0F5F"/>
    <w:rsid w:val="78273D08"/>
    <w:rsid w:val="7C1E15B4"/>
    <w:rsid w:val="7DA1370A"/>
    <w:rsid w:val="7E866D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528A68B9"/>
  <w15:docId w15:val="{44F7F6DC-6CAF-4783-B897-8A1A42C36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 w:qFormat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3E63BC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7">
    <w:name w:val="toc 7"/>
    <w:basedOn w:val="a"/>
    <w:next w:val="a"/>
    <w:uiPriority w:val="39"/>
    <w:unhideWhenUsed/>
    <w:qFormat/>
    <w:pPr>
      <w:ind w:left="1260"/>
      <w:jc w:val="left"/>
    </w:pPr>
    <w:rPr>
      <w:sz w:val="20"/>
      <w:szCs w:val="20"/>
    </w:rPr>
  </w:style>
  <w:style w:type="paragraph" w:styleId="a3">
    <w:name w:val="caption"/>
    <w:basedOn w:val="a"/>
    <w:next w:val="a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annotation text"/>
    <w:basedOn w:val="a"/>
    <w:link w:val="a5"/>
    <w:uiPriority w:val="99"/>
    <w:unhideWhenUsed/>
    <w:qFormat/>
    <w:pPr>
      <w:jc w:val="left"/>
    </w:pPr>
  </w:style>
  <w:style w:type="paragraph" w:styleId="TOC5">
    <w:name w:val="toc 5"/>
    <w:basedOn w:val="a"/>
    <w:next w:val="a"/>
    <w:uiPriority w:val="39"/>
    <w:unhideWhenUsed/>
    <w:qFormat/>
    <w:pPr>
      <w:ind w:left="840"/>
      <w:jc w:val="left"/>
    </w:pPr>
    <w:rPr>
      <w:sz w:val="20"/>
      <w:szCs w:val="20"/>
    </w:rPr>
  </w:style>
  <w:style w:type="paragraph" w:styleId="TOC3">
    <w:name w:val="toc 3"/>
    <w:basedOn w:val="a"/>
    <w:next w:val="a"/>
    <w:uiPriority w:val="39"/>
    <w:unhideWhenUsed/>
    <w:qFormat/>
    <w:pPr>
      <w:ind w:left="420"/>
      <w:jc w:val="left"/>
    </w:pPr>
    <w:rPr>
      <w:sz w:val="22"/>
    </w:rPr>
  </w:style>
  <w:style w:type="paragraph" w:styleId="TOC8">
    <w:name w:val="toc 8"/>
    <w:basedOn w:val="a"/>
    <w:next w:val="a"/>
    <w:uiPriority w:val="39"/>
    <w:unhideWhenUsed/>
    <w:qFormat/>
    <w:pPr>
      <w:ind w:left="1470"/>
      <w:jc w:val="left"/>
    </w:pPr>
    <w:rPr>
      <w:sz w:val="20"/>
      <w:szCs w:val="20"/>
    </w:rPr>
  </w:style>
  <w:style w:type="paragraph" w:styleId="a6">
    <w:name w:val="Balloon Text"/>
    <w:basedOn w:val="a"/>
    <w:link w:val="a7"/>
    <w:uiPriority w:val="99"/>
    <w:unhideWhenUsed/>
    <w:qFormat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spacing w:before="120"/>
      <w:jc w:val="left"/>
    </w:pPr>
    <w:rPr>
      <w:b/>
      <w:sz w:val="24"/>
      <w:szCs w:val="24"/>
    </w:rPr>
  </w:style>
  <w:style w:type="paragraph" w:styleId="TOC4">
    <w:name w:val="toc 4"/>
    <w:basedOn w:val="a"/>
    <w:next w:val="a"/>
    <w:uiPriority w:val="39"/>
    <w:unhideWhenUsed/>
    <w:qFormat/>
    <w:pPr>
      <w:ind w:left="630"/>
      <w:jc w:val="left"/>
    </w:pPr>
    <w:rPr>
      <w:sz w:val="20"/>
      <w:szCs w:val="20"/>
    </w:rPr>
  </w:style>
  <w:style w:type="paragraph" w:styleId="TOC6">
    <w:name w:val="toc 6"/>
    <w:basedOn w:val="a"/>
    <w:next w:val="a"/>
    <w:uiPriority w:val="39"/>
    <w:unhideWhenUsed/>
    <w:qFormat/>
    <w:pPr>
      <w:ind w:left="1050"/>
      <w:jc w:val="left"/>
    </w:pPr>
    <w:rPr>
      <w:sz w:val="20"/>
      <w:szCs w:val="20"/>
    </w:rPr>
  </w:style>
  <w:style w:type="paragraph" w:styleId="ac">
    <w:name w:val="table of figures"/>
    <w:basedOn w:val="a"/>
    <w:next w:val="a"/>
    <w:uiPriority w:val="99"/>
    <w:unhideWhenUsed/>
    <w:qFormat/>
    <w:pPr>
      <w:ind w:leftChars="200" w:left="200" w:hangingChars="200" w:hanging="200"/>
    </w:pPr>
  </w:style>
  <w:style w:type="paragraph" w:styleId="TOC2">
    <w:name w:val="toc 2"/>
    <w:basedOn w:val="a"/>
    <w:next w:val="a"/>
    <w:uiPriority w:val="39"/>
    <w:unhideWhenUsed/>
    <w:qFormat/>
    <w:pPr>
      <w:ind w:left="210"/>
      <w:jc w:val="left"/>
    </w:pPr>
    <w:rPr>
      <w:b/>
      <w:sz w:val="22"/>
    </w:rPr>
  </w:style>
  <w:style w:type="paragraph" w:styleId="TOC9">
    <w:name w:val="toc 9"/>
    <w:basedOn w:val="a"/>
    <w:next w:val="a"/>
    <w:uiPriority w:val="39"/>
    <w:unhideWhenUsed/>
    <w:qFormat/>
    <w:pPr>
      <w:ind w:left="1680"/>
      <w:jc w:val="left"/>
    </w:pPr>
    <w:rPr>
      <w:sz w:val="20"/>
      <w:szCs w:val="20"/>
    </w:rPr>
  </w:style>
  <w:style w:type="paragraph" w:styleId="ad">
    <w:name w:val="Title"/>
    <w:basedOn w:val="a"/>
    <w:next w:val="a"/>
    <w:link w:val="ae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af">
    <w:name w:val="annotation subject"/>
    <w:basedOn w:val="a4"/>
    <w:next w:val="a4"/>
    <w:link w:val="af0"/>
    <w:uiPriority w:val="99"/>
    <w:unhideWhenUsed/>
    <w:qFormat/>
    <w:rPr>
      <w:b/>
      <w:bCs/>
    </w:rPr>
  </w:style>
  <w:style w:type="table" w:styleId="af1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Strong"/>
    <w:basedOn w:val="a0"/>
    <w:uiPriority w:val="22"/>
    <w:qFormat/>
    <w:rPr>
      <w:b/>
      <w:bCs/>
    </w:rPr>
  </w:style>
  <w:style w:type="character" w:styleId="af3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f4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ab">
    <w:name w:val="页眉 字符"/>
    <w:basedOn w:val="a0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11">
    <w:name w:val="无间隔1"/>
    <w:link w:val="Char"/>
    <w:uiPriority w:val="1"/>
    <w:qFormat/>
    <w:rPr>
      <w:sz w:val="22"/>
      <w:szCs w:val="22"/>
    </w:rPr>
  </w:style>
  <w:style w:type="character" w:customStyle="1" w:styleId="Char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a5">
    <w:name w:val="批注文字 字符"/>
    <w:basedOn w:val="a0"/>
    <w:link w:val="a4"/>
    <w:uiPriority w:val="99"/>
    <w:semiHidden/>
    <w:qFormat/>
  </w:style>
  <w:style w:type="character" w:customStyle="1" w:styleId="af0">
    <w:name w:val="批注主题 字符"/>
    <w:basedOn w:val="a5"/>
    <w:link w:val="af"/>
    <w:uiPriority w:val="99"/>
    <w:semiHidden/>
    <w:qFormat/>
    <w:rPr>
      <w:b/>
      <w:bCs/>
    </w:rPr>
  </w:style>
  <w:style w:type="character" w:customStyle="1" w:styleId="a7">
    <w:name w:val="批注框文本 字符"/>
    <w:basedOn w:val="a0"/>
    <w:link w:val="a6"/>
    <w:uiPriority w:val="99"/>
    <w:semiHidden/>
    <w:qFormat/>
    <w:rPr>
      <w:sz w:val="18"/>
      <w:szCs w:val="18"/>
    </w:rPr>
  </w:style>
  <w:style w:type="character" w:customStyle="1" w:styleId="ae">
    <w:name w:val="标题 字符"/>
    <w:basedOn w:val="a0"/>
    <w:link w:val="ad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paragraph" w:customStyle="1" w:styleId="12">
    <w:name w:val="列出段落1"/>
    <w:basedOn w:val="a"/>
    <w:link w:val="ListParagraphChar"/>
    <w:uiPriority w:val="34"/>
    <w:qFormat/>
    <w:pPr>
      <w:ind w:firstLineChars="200" w:firstLine="420"/>
    </w:pPr>
  </w:style>
  <w:style w:type="character" w:customStyle="1" w:styleId="13">
    <w:name w:val="书籍标题1"/>
    <w:basedOn w:val="a0"/>
    <w:uiPriority w:val="33"/>
    <w:qFormat/>
    <w:rPr>
      <w:b/>
      <w:bCs/>
      <w:i/>
      <w:iCs/>
      <w:spacing w:val="5"/>
    </w:rPr>
  </w:style>
  <w:style w:type="character" w:customStyle="1" w:styleId="14">
    <w:name w:val="明显参考1"/>
    <w:basedOn w:val="a0"/>
    <w:uiPriority w:val="32"/>
    <w:qFormat/>
    <w:rPr>
      <w:b/>
      <w:bCs/>
      <w:smallCaps/>
      <w:color w:val="5B9BD5" w:themeColor="accent1"/>
      <w:spacing w:val="5"/>
    </w:rPr>
  </w:style>
  <w:style w:type="paragraph" w:customStyle="1" w:styleId="15">
    <w:name w:val="明显引用1"/>
    <w:basedOn w:val="a"/>
    <w:next w:val="a"/>
    <w:link w:val="Char0"/>
    <w:uiPriority w:val="30"/>
    <w:qFormat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Char0">
    <w:name w:val="明显引用 Char"/>
    <w:basedOn w:val="a0"/>
    <w:link w:val="15"/>
    <w:uiPriority w:val="30"/>
    <w:qFormat/>
    <w:rPr>
      <w:i/>
      <w:iCs/>
      <w:color w:val="5B9BD5" w:themeColor="accent1"/>
    </w:rPr>
  </w:style>
  <w:style w:type="paragraph" w:customStyle="1" w:styleId="16">
    <w:name w:val="引用1"/>
    <w:basedOn w:val="a"/>
    <w:next w:val="a"/>
    <w:link w:val="Char1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1">
    <w:name w:val="引用 Char"/>
    <w:basedOn w:val="a0"/>
    <w:link w:val="16"/>
    <w:uiPriority w:val="29"/>
    <w:qFormat/>
    <w:rPr>
      <w:i/>
      <w:iCs/>
      <w:color w:val="404040" w:themeColor="text1" w:themeTint="BF"/>
    </w:rPr>
  </w:style>
  <w:style w:type="character" w:customStyle="1" w:styleId="17">
    <w:name w:val="明显强调1"/>
    <w:basedOn w:val="a0"/>
    <w:uiPriority w:val="21"/>
    <w:qFormat/>
    <w:rPr>
      <w:i/>
      <w:iCs/>
      <w:color w:val="5B9BD5" w:themeColor="accent1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qFormat/>
    <w:rPr>
      <w:b/>
      <w:bCs/>
      <w:sz w:val="28"/>
      <w:szCs w:val="28"/>
    </w:rPr>
  </w:style>
  <w:style w:type="paragraph" w:customStyle="1" w:styleId="110">
    <w:name w:val="列出段落11"/>
    <w:basedOn w:val="a"/>
    <w:uiPriority w:val="99"/>
    <w:unhideWhenUsed/>
    <w:qFormat/>
    <w:pPr>
      <w:ind w:firstLineChars="200" w:firstLine="420"/>
    </w:pPr>
    <w:rPr>
      <w:rFonts w:ascii="Calibri" w:eastAsia="宋体" w:hAnsi="Calibri" w:cs="Times New Roman"/>
    </w:rPr>
  </w:style>
  <w:style w:type="paragraph" w:customStyle="1" w:styleId="af5">
    <w:name w:val="标准正文"/>
    <w:basedOn w:val="a"/>
    <w:qFormat/>
    <w:pPr>
      <w:spacing w:before="156" w:after="156" w:line="360" w:lineRule="auto"/>
      <w:ind w:firstLineChars="200" w:firstLine="480"/>
    </w:pPr>
    <w:rPr>
      <w:rFonts w:ascii="Times New Roman" w:eastAsia="宋体" w:hAnsi="Times New Roman" w:cs="宋体"/>
      <w:sz w:val="24"/>
      <w:szCs w:val="20"/>
    </w:rPr>
  </w:style>
  <w:style w:type="table" w:customStyle="1" w:styleId="5-11">
    <w:name w:val="网格表 5 深色 - 着色 11"/>
    <w:basedOn w:val="a1"/>
    <w:uiPriority w:val="50"/>
    <w:qFormat/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11">
    <w:name w:val="清单表 1 浅色1"/>
    <w:basedOn w:val="a1"/>
    <w:uiPriority w:val="46"/>
    <w:qFormat/>
    <w:tblPr/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4-11">
    <w:name w:val="网格表 4 - 着色 11"/>
    <w:basedOn w:val="a1"/>
    <w:uiPriority w:val="49"/>
    <w:qFormat/>
    <w:tblPr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61">
    <w:name w:val="清单表 6 彩色1"/>
    <w:basedOn w:val="a1"/>
    <w:uiPriority w:val="51"/>
    <w:qFormat/>
    <w:rPr>
      <w:color w:val="000000" w:themeColor="text1"/>
    </w:rPr>
    <w:tblPr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21">
    <w:name w:val="列出段落2"/>
    <w:basedOn w:val="a"/>
    <w:uiPriority w:val="99"/>
    <w:unhideWhenUsed/>
    <w:qFormat/>
    <w:pPr>
      <w:ind w:firstLineChars="200" w:firstLine="420"/>
    </w:pPr>
  </w:style>
  <w:style w:type="paragraph" w:customStyle="1" w:styleId="TOC20">
    <w:name w:val="TOC 标题2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paragraph" w:styleId="af6">
    <w:name w:val="List Paragraph"/>
    <w:basedOn w:val="a"/>
    <w:uiPriority w:val="99"/>
    <w:qFormat/>
    <w:pPr>
      <w:ind w:firstLineChars="200" w:firstLine="420"/>
    </w:pPr>
  </w:style>
  <w:style w:type="paragraph" w:customStyle="1" w:styleId="TOC30">
    <w:name w:val="TOC 标题3"/>
    <w:basedOn w:val="1"/>
    <w:next w:val="a"/>
    <w:uiPriority w:val="39"/>
    <w:semiHidden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3E63BC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f7">
    <w:name w:val="Normal Indent"/>
    <w:basedOn w:val="a"/>
    <w:uiPriority w:val="99"/>
    <w:qFormat/>
    <w:rsid w:val="003E63BC"/>
    <w:pPr>
      <w:ind w:firstLineChars="200" w:firstLine="420"/>
    </w:pPr>
    <w:rPr>
      <w:rFonts w:ascii="Times New Roman" w:eastAsia="宋体" w:hAnsi="Times New Roman" w:cs="Times New Roman"/>
      <w:kern w:val="0"/>
      <w:sz w:val="24"/>
      <w:szCs w:val="24"/>
    </w:rPr>
  </w:style>
  <w:style w:type="paragraph" w:styleId="af8">
    <w:name w:val="Body Text"/>
    <w:basedOn w:val="a"/>
    <w:link w:val="af9"/>
    <w:uiPriority w:val="1"/>
    <w:qFormat/>
    <w:rsid w:val="00417BFF"/>
    <w:rPr>
      <w:rFonts w:ascii="Times New Roman" w:eastAsia="宋体" w:hAnsi="Times New Roman" w:cs="Times New Roman"/>
      <w:kern w:val="0"/>
      <w:szCs w:val="24"/>
    </w:rPr>
  </w:style>
  <w:style w:type="character" w:customStyle="1" w:styleId="af9">
    <w:name w:val="正文文本 字符"/>
    <w:basedOn w:val="a0"/>
    <w:link w:val="af8"/>
    <w:uiPriority w:val="1"/>
    <w:rsid w:val="00417BFF"/>
    <w:rPr>
      <w:rFonts w:ascii="Times New Roman" w:eastAsia="宋体" w:hAnsi="Times New Roman" w:cs="Times New Roman"/>
      <w:sz w:val="21"/>
      <w:szCs w:val="24"/>
    </w:rPr>
  </w:style>
  <w:style w:type="character" w:customStyle="1" w:styleId="ListParagraphChar">
    <w:name w:val="List Paragraph Char"/>
    <w:link w:val="12"/>
    <w:uiPriority w:val="34"/>
    <w:qFormat/>
    <w:locked/>
    <w:rsid w:val="00417BFF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6257F42-FDD5-4325-B321-55AA401FE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23</Pages>
  <Words>1394</Words>
  <Characters>7950</Characters>
  <Application>Microsoft Office Word</Application>
  <DocSecurity>0</DocSecurity>
  <Lines>66</Lines>
  <Paragraphs>18</Paragraphs>
  <ScaleCrop>false</ScaleCrop>
  <Company>北京智信天一科技有限公司    北京市丰台区广安路1号华尔顿爱华国际中心768室     4008-885-1080</Company>
  <LinksUpToDate>false</LinksUpToDate>
  <CharactersWithSpaces>9326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</dc:creator>
  <cp:lastModifiedBy>若宾</cp:lastModifiedBy>
  <cp:revision>19</cp:revision>
  <cp:lastPrinted>2021-01-29T02:28:00Z</cp:lastPrinted>
  <dcterms:created xsi:type="dcterms:W3CDTF">2021-03-13T08:39:00Z</dcterms:created>
  <dcterms:modified xsi:type="dcterms:W3CDTF">2021-03-13T13:46:00Z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